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17" w:line="174" w:lineRule="auto"/>
        <w:ind w:left="186"/>
        <w:rPr>
          <w:rFonts w:ascii="微软雅黑" w:hAnsi="微软雅黑" w:eastAsia="微软雅黑" w:cs="微软雅黑"/>
          <w:sz w:val="112"/>
          <w:szCs w:val="112"/>
        </w:rPr>
      </w:pPr>
      <w:r>
        <w:rPr>
          <w:rFonts w:ascii="微软雅黑" w:hAnsi="微软雅黑" w:eastAsia="微软雅黑" w:cs="微软雅黑"/>
          <w:color w:val="FF0000"/>
          <w:spacing w:val="-86"/>
          <w:sz w:val="112"/>
          <w:szCs w:val="112"/>
        </w:rPr>
        <w:t>湖</w:t>
      </w:r>
      <w:r>
        <w:rPr>
          <w:rFonts w:ascii="微软雅黑" w:hAnsi="微软雅黑" w:eastAsia="微软雅黑" w:cs="微软雅黑"/>
          <w:color w:val="FF0000"/>
          <w:spacing w:val="-79"/>
          <w:sz w:val="112"/>
          <w:szCs w:val="112"/>
        </w:rPr>
        <w:t xml:space="preserve">  南  省  教  育  厅</w:t>
      </w:r>
    </w:p>
    <w:p>
      <w:pPr>
        <w:spacing w:line="90" w:lineRule="exact"/>
        <w:textAlignment w:val="center"/>
      </w:pPr>
      <w:r>
        <w:drawing>
          <wp:inline distT="0" distB="0" distL="0" distR="0">
            <wp:extent cx="5759450" cy="57150"/>
            <wp:effectExtent l="0" t="0" r="0" b="0"/>
            <wp:docPr id="1026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 1"/>
                    <pic:cNvPicPr/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4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91" w:line="187" w:lineRule="auto"/>
        <w:ind w:left="1643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-4"/>
          <w:sz w:val="43"/>
          <w:szCs w:val="43"/>
        </w:rPr>
        <w:t xml:space="preserve">关于开展 </w:t>
      </w:r>
      <w:r>
        <w:rPr>
          <w:rFonts w:ascii="微软雅黑" w:hAnsi="微软雅黑" w:eastAsia="微软雅黑" w:cs="微软雅黑"/>
          <w:spacing w:val="-3"/>
          <w:sz w:val="43"/>
          <w:szCs w:val="43"/>
        </w:rPr>
        <w:t>2</w:t>
      </w:r>
      <w:r>
        <w:rPr>
          <w:rFonts w:ascii="微软雅黑" w:hAnsi="微软雅黑" w:eastAsia="微软雅黑" w:cs="微软雅黑"/>
          <w:spacing w:val="-2"/>
          <w:sz w:val="43"/>
          <w:szCs w:val="43"/>
        </w:rPr>
        <w:t>022年高职高专院校</w:t>
      </w:r>
    </w:p>
    <w:p>
      <w:pPr>
        <w:spacing w:before="27" w:line="186" w:lineRule="auto"/>
        <w:ind w:firstLine="1314" w:firstLineChars="300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4"/>
          <w:sz w:val="43"/>
          <w:szCs w:val="43"/>
          <w:lang w:val="en-US" w:eastAsia="zh-CN"/>
        </w:rPr>
        <w:t>优秀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>专业人才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培</w:t>
      </w:r>
      <w:r>
        <w:rPr>
          <w:rFonts w:ascii="微软雅黑" w:hAnsi="微软雅黑" w:eastAsia="微软雅黑" w:cs="微软雅黑"/>
          <w:spacing w:val="2"/>
          <w:sz w:val="43"/>
          <w:szCs w:val="43"/>
        </w:rPr>
        <w:t>养方案评价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的通知</w:t>
      </w:r>
    </w:p>
    <w:bookmarkEnd w:id="0"/>
    <w:p>
      <w:pPr>
        <w:spacing w:line="313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101" w:line="222" w:lineRule="auto"/>
        <w:ind w:left="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各</w:t>
      </w:r>
      <w:r>
        <w:rPr>
          <w:rFonts w:ascii="仿宋" w:hAnsi="仿宋" w:eastAsia="仿宋" w:cs="仿宋"/>
          <w:spacing w:val="7"/>
          <w:sz w:val="31"/>
          <w:szCs w:val="31"/>
        </w:rPr>
        <w:t>高等职业学校：</w:t>
      </w:r>
    </w:p>
    <w:p>
      <w:pPr>
        <w:spacing w:before="228" w:line="222" w:lineRule="auto"/>
        <w:ind w:left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为贯彻落实教育部《普通高等学校高等职业教育 (专科) 专</w:t>
      </w:r>
    </w:p>
    <w:p>
      <w:pPr>
        <w:spacing w:before="227" w:line="343" w:lineRule="auto"/>
        <w:ind w:left="32" w:right="22" w:firstLine="1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业设置管理办法》  (教</w:t>
      </w:r>
      <w:r>
        <w:rPr>
          <w:rFonts w:ascii="仿宋" w:hAnsi="仿宋" w:eastAsia="仿宋" w:cs="仿宋"/>
          <w:spacing w:val="-3"/>
          <w:sz w:val="31"/>
          <w:szCs w:val="31"/>
        </w:rPr>
        <w:t>职</w:t>
      </w:r>
      <w:r>
        <w:rPr>
          <w:rFonts w:ascii="仿宋" w:hAnsi="仿宋" w:eastAsia="仿宋" w:cs="仿宋"/>
          <w:spacing w:val="-2"/>
          <w:sz w:val="31"/>
          <w:szCs w:val="31"/>
        </w:rPr>
        <w:t>成〔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2015</w:t>
      </w:r>
      <w:r>
        <w:rPr>
          <w:rFonts w:ascii="仿宋" w:hAnsi="仿宋" w:eastAsia="仿宋" w:cs="仿宋"/>
          <w:spacing w:val="-2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10</w:t>
      </w:r>
      <w:r>
        <w:rPr>
          <w:rFonts w:ascii="仿宋" w:hAnsi="仿宋" w:eastAsia="仿宋" w:cs="仿宋"/>
          <w:spacing w:val="-2"/>
          <w:sz w:val="31"/>
          <w:szCs w:val="31"/>
        </w:rPr>
        <w:t>号 )  《关于职业院校专业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人</w:t>
      </w:r>
      <w:r>
        <w:rPr>
          <w:rFonts w:ascii="仿宋" w:hAnsi="仿宋" w:eastAsia="仿宋" w:cs="仿宋"/>
          <w:spacing w:val="13"/>
          <w:sz w:val="31"/>
          <w:szCs w:val="31"/>
        </w:rPr>
        <w:t>才</w:t>
      </w:r>
      <w:r>
        <w:rPr>
          <w:rFonts w:ascii="仿宋" w:hAnsi="仿宋" w:eastAsia="仿宋" w:cs="仿宋"/>
          <w:spacing w:val="11"/>
          <w:sz w:val="31"/>
          <w:szCs w:val="31"/>
        </w:rPr>
        <w:t>培养方案制 ( 修 ) 订与实施工作的指导意见》  ( 教职成</w:t>
      </w:r>
    </w:p>
    <w:p>
      <w:pPr>
        <w:spacing w:line="418" w:lineRule="exact"/>
        <w:ind w:left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1"/>
          <w:sz w:val="31"/>
          <w:szCs w:val="31"/>
        </w:rPr>
        <w:t>〔</w:t>
      </w:r>
      <w:r>
        <w:rPr>
          <w:rFonts w:ascii="Times New Roman" w:hAnsi="Times New Roman" w:eastAsia="Times New Roman" w:cs="Times New Roman"/>
          <w:spacing w:val="10"/>
          <w:position w:val="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6"/>
          <w:position w:val="1"/>
          <w:sz w:val="31"/>
          <w:szCs w:val="31"/>
        </w:rPr>
        <w:t>019</w:t>
      </w:r>
      <w:r>
        <w:rPr>
          <w:rFonts w:ascii="仿宋" w:hAnsi="仿宋" w:eastAsia="仿宋" w:cs="仿宋"/>
          <w:spacing w:val="6"/>
          <w:position w:val="1"/>
          <w:sz w:val="31"/>
          <w:szCs w:val="31"/>
        </w:rPr>
        <w:t xml:space="preserve">〕 </w:t>
      </w:r>
      <w:r>
        <w:rPr>
          <w:rFonts w:ascii="Times New Roman" w:hAnsi="Times New Roman" w:eastAsia="Times New Roman" w:cs="Times New Roman"/>
          <w:spacing w:val="6"/>
          <w:position w:val="1"/>
          <w:sz w:val="31"/>
          <w:szCs w:val="31"/>
        </w:rPr>
        <w:t>13</w:t>
      </w:r>
      <w:r>
        <w:rPr>
          <w:rFonts w:ascii="仿宋" w:hAnsi="仿宋" w:eastAsia="仿宋" w:cs="仿宋"/>
          <w:spacing w:val="6"/>
          <w:position w:val="1"/>
          <w:sz w:val="31"/>
          <w:szCs w:val="31"/>
        </w:rPr>
        <w:t>号 ) 精神，根据我厅《关于印发</w:t>
      </w:r>
      <w:r>
        <w:rPr>
          <w:rFonts w:ascii="Times New Roman" w:hAnsi="Times New Roman" w:eastAsia="Times New Roman" w:cs="Times New Roman"/>
          <w:spacing w:val="6"/>
          <w:position w:val="1"/>
          <w:sz w:val="31"/>
          <w:szCs w:val="31"/>
        </w:rPr>
        <w:t>&lt;</w:t>
      </w:r>
      <w:r>
        <w:rPr>
          <w:rFonts w:ascii="仿宋" w:hAnsi="仿宋" w:eastAsia="仿宋" w:cs="仿宋"/>
          <w:spacing w:val="6"/>
          <w:position w:val="1"/>
          <w:sz w:val="31"/>
          <w:szCs w:val="31"/>
        </w:rPr>
        <w:t>湖南省高等职业教</w:t>
      </w:r>
    </w:p>
    <w:p>
      <w:pPr>
        <w:spacing w:before="185" w:line="361" w:lineRule="auto"/>
        <w:ind w:left="21" w:right="24" w:firstLine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育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( 专科 ) 专业设置管理实施细则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&gt;</w:t>
      </w:r>
      <w:r>
        <w:rPr>
          <w:rFonts w:ascii="仿宋" w:hAnsi="仿宋" w:eastAsia="仿宋" w:cs="仿宋"/>
          <w:spacing w:val="-3"/>
          <w:sz w:val="31"/>
          <w:szCs w:val="31"/>
        </w:rPr>
        <w:t>的通知》  ( 湘教发〔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2018</w:t>
      </w:r>
      <w:r>
        <w:rPr>
          <w:rFonts w:ascii="仿宋" w:hAnsi="仿宋" w:eastAsia="仿宋" w:cs="仿宋"/>
          <w:spacing w:val="-3"/>
          <w:sz w:val="31"/>
          <w:szCs w:val="31"/>
        </w:rPr>
        <w:t>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39</w:t>
      </w:r>
      <w:r>
        <w:rPr>
          <w:rFonts w:ascii="仿宋" w:hAnsi="仿宋" w:eastAsia="仿宋" w:cs="仿宋"/>
          <w:spacing w:val="18"/>
          <w:sz w:val="31"/>
          <w:szCs w:val="31"/>
        </w:rPr>
        <w:t>号 ) 和《湖南省高等职业院校人才培养质量评价实施方案</w:t>
      </w:r>
      <w:r>
        <w:rPr>
          <w:rFonts w:ascii="仿宋" w:hAnsi="仿宋" w:eastAsia="仿宋" w:cs="仿宋"/>
          <w:spacing w:val="15"/>
          <w:sz w:val="31"/>
          <w:szCs w:val="31"/>
        </w:rPr>
        <w:t>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( </w:t>
      </w:r>
      <w:r>
        <w:rPr>
          <w:rFonts w:ascii="仿宋" w:hAnsi="仿宋" w:eastAsia="仿宋" w:cs="仿宋"/>
          <w:spacing w:val="10"/>
          <w:sz w:val="31"/>
          <w:szCs w:val="31"/>
        </w:rPr>
        <w:t>湘</w:t>
      </w:r>
      <w:r>
        <w:rPr>
          <w:rFonts w:ascii="仿宋" w:hAnsi="仿宋" w:eastAsia="仿宋" w:cs="仿宋"/>
          <w:spacing w:val="6"/>
          <w:sz w:val="31"/>
          <w:szCs w:val="31"/>
        </w:rPr>
        <w:t>教发〔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2021</w:t>
      </w:r>
      <w:r>
        <w:rPr>
          <w:rFonts w:ascii="仿宋" w:hAnsi="仿宋" w:eastAsia="仿宋" w:cs="仿宋"/>
          <w:spacing w:val="6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31</w:t>
      </w:r>
      <w:r>
        <w:rPr>
          <w:rFonts w:ascii="仿宋" w:hAnsi="仿宋" w:eastAsia="仿宋" w:cs="仿宋"/>
          <w:spacing w:val="6"/>
          <w:sz w:val="31"/>
          <w:szCs w:val="31"/>
        </w:rPr>
        <w:t>号 ) 等文件要求，经研究，决定开展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2022</w:t>
      </w:r>
      <w:r>
        <w:rPr>
          <w:rFonts w:ascii="仿宋" w:hAnsi="仿宋" w:eastAsia="仿宋" w:cs="仿宋"/>
          <w:spacing w:val="6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高职高专专业人才培养方案、专业技能考核标准与题库、新设</w:t>
      </w:r>
      <w:r>
        <w:rPr>
          <w:rFonts w:ascii="仿宋" w:hAnsi="仿宋" w:eastAsia="仿宋" w:cs="仿宋"/>
          <w:spacing w:val="9"/>
          <w:sz w:val="31"/>
          <w:szCs w:val="31"/>
        </w:rPr>
        <w:t>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业办学水平合格性评价和学生专业技能抽查工作，此工作由省</w:t>
      </w:r>
      <w:r>
        <w:rPr>
          <w:rFonts w:ascii="仿宋" w:hAnsi="仿宋" w:eastAsia="仿宋" w:cs="仿宋"/>
          <w:spacing w:val="9"/>
          <w:sz w:val="31"/>
          <w:szCs w:val="31"/>
        </w:rPr>
        <w:t>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育厅统筹安排，省教科院职成所负责具体实施。现就有关事项</w:t>
      </w:r>
      <w:r>
        <w:rPr>
          <w:rFonts w:ascii="仿宋" w:hAnsi="仿宋" w:eastAsia="仿宋" w:cs="仿宋"/>
          <w:spacing w:val="9"/>
          <w:sz w:val="31"/>
          <w:szCs w:val="31"/>
        </w:rPr>
        <w:t>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知</w:t>
      </w:r>
      <w:r>
        <w:rPr>
          <w:rFonts w:ascii="仿宋" w:hAnsi="仿宋" w:eastAsia="仿宋" w:cs="仿宋"/>
          <w:spacing w:val="6"/>
          <w:sz w:val="31"/>
          <w:szCs w:val="31"/>
        </w:rPr>
        <w:t>如下：</w:t>
      </w:r>
    </w:p>
    <w:p>
      <w:pPr>
        <w:spacing w:line="514" w:lineRule="exact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4"/>
          <w:sz w:val="31"/>
          <w:szCs w:val="31"/>
        </w:rPr>
        <w:t>一、工作安排</w:t>
      </w:r>
    </w:p>
    <w:p>
      <w:pPr>
        <w:spacing w:before="88" w:line="220" w:lineRule="auto"/>
        <w:ind w:left="69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>1</w:t>
      </w:r>
      <w:r>
        <w:rPr>
          <w:rFonts w:ascii="仿宋" w:hAnsi="仿宋" w:eastAsia="仿宋" w:cs="仿宋"/>
          <w:spacing w:val="12"/>
          <w:sz w:val="31"/>
          <w:szCs w:val="31"/>
        </w:rPr>
        <w:t>． 专业人才培养方案评价工作分合格性评审和优秀等级评</w:t>
      </w:r>
    </w:p>
    <w:p>
      <w:pPr>
        <w:sectPr>
          <w:footerReference r:id="rId5" w:type="default"/>
          <w:pgSz w:w="11910" w:h="16840"/>
          <w:pgMar w:top="1431" w:right="1395" w:bottom="1555" w:left="1401" w:header="0" w:footer="1465" w:gutter="0"/>
          <w:cols w:space="720" w:num="1"/>
        </w:sectPr>
      </w:pPr>
    </w:p>
    <w:p>
      <w:pPr>
        <w:spacing w:line="376" w:lineRule="auto"/>
        <w:rPr>
          <w:rFonts w:ascii="Arial"/>
          <w:sz w:val="21"/>
        </w:rPr>
      </w:pPr>
    </w:p>
    <w:p>
      <w:pPr>
        <w:spacing w:before="101" w:line="357" w:lineRule="auto"/>
        <w:ind w:left="16" w:right="2" w:hanging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价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2022</w:t>
      </w:r>
      <w:r>
        <w:rPr>
          <w:rFonts w:ascii="仿宋" w:hAnsi="仿宋" w:eastAsia="仿宋" w:cs="仿宋"/>
          <w:spacing w:val="11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10</w:t>
      </w:r>
      <w:r>
        <w:rPr>
          <w:rFonts w:ascii="仿宋" w:hAnsi="仿宋" w:eastAsia="仿宋" w:cs="仿宋"/>
          <w:spacing w:val="11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25</w:t>
      </w:r>
      <w:r>
        <w:rPr>
          <w:rFonts w:ascii="仿宋" w:hAnsi="仿宋" w:eastAsia="仿宋" w:cs="仿宋"/>
          <w:spacing w:val="11"/>
          <w:sz w:val="31"/>
          <w:szCs w:val="31"/>
        </w:rPr>
        <w:t>日前完成合格性评审，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11</w:t>
      </w:r>
      <w:r>
        <w:rPr>
          <w:rFonts w:ascii="仿宋" w:hAnsi="仿宋" w:eastAsia="仿宋" w:cs="仿宋"/>
          <w:spacing w:val="11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30</w:t>
      </w:r>
      <w:r>
        <w:rPr>
          <w:rFonts w:ascii="仿宋" w:hAnsi="仿宋" w:eastAsia="仿宋" w:cs="仿宋"/>
          <w:spacing w:val="11"/>
          <w:sz w:val="31"/>
          <w:szCs w:val="31"/>
        </w:rPr>
        <w:t>日前完成优秀等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级评价 (详</w:t>
      </w:r>
      <w:r>
        <w:rPr>
          <w:rFonts w:ascii="仿宋" w:hAnsi="仿宋" w:eastAsia="仿宋" w:cs="仿宋"/>
          <w:spacing w:val="-1"/>
          <w:sz w:val="31"/>
          <w:szCs w:val="31"/>
        </w:rPr>
        <w:t>见附件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1"/>
          <w:sz w:val="31"/>
          <w:szCs w:val="31"/>
        </w:rPr>
        <w:t>) 。</w:t>
      </w:r>
    </w:p>
    <w:p>
      <w:pPr>
        <w:spacing w:before="1" w:line="357" w:lineRule="auto"/>
        <w:ind w:left="16" w:right="2" w:firstLine="62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>2</w:t>
      </w:r>
      <w:r>
        <w:rPr>
          <w:rFonts w:ascii="仿宋" w:hAnsi="仿宋" w:eastAsia="仿宋" w:cs="仿宋"/>
          <w:spacing w:val="15"/>
          <w:sz w:val="31"/>
          <w:szCs w:val="31"/>
        </w:rPr>
        <w:t>．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专业技能考核标准与题库评价分学校自查自评和省级优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秀</w:t>
      </w:r>
      <w:r>
        <w:rPr>
          <w:rFonts w:ascii="仿宋" w:hAnsi="仿宋" w:eastAsia="仿宋" w:cs="仿宋"/>
          <w:spacing w:val="14"/>
          <w:sz w:val="31"/>
          <w:szCs w:val="31"/>
        </w:rPr>
        <w:t>等</w:t>
      </w:r>
      <w:r>
        <w:rPr>
          <w:rFonts w:ascii="仿宋" w:hAnsi="仿宋" w:eastAsia="仿宋" w:cs="仿宋"/>
          <w:spacing w:val="11"/>
          <w:sz w:val="31"/>
          <w:szCs w:val="31"/>
        </w:rPr>
        <w:t>级评价两个阶段，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2022</w:t>
      </w:r>
      <w:r>
        <w:rPr>
          <w:rFonts w:ascii="仿宋" w:hAnsi="仿宋" w:eastAsia="仿宋" w:cs="仿宋"/>
          <w:spacing w:val="11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10</w:t>
      </w:r>
      <w:r>
        <w:rPr>
          <w:rFonts w:ascii="仿宋" w:hAnsi="仿宋" w:eastAsia="仿宋" w:cs="仿宋"/>
          <w:spacing w:val="11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25</w:t>
      </w:r>
      <w:r>
        <w:rPr>
          <w:rFonts w:ascii="仿宋" w:hAnsi="仿宋" w:eastAsia="仿宋" w:cs="仿宋"/>
          <w:spacing w:val="11"/>
          <w:sz w:val="31"/>
          <w:szCs w:val="31"/>
        </w:rPr>
        <w:t>日前学校完成自查自评，优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秀</w:t>
      </w:r>
      <w:r>
        <w:rPr>
          <w:rFonts w:ascii="仿宋" w:hAnsi="仿宋" w:eastAsia="仿宋" w:cs="仿宋"/>
          <w:spacing w:val="14"/>
          <w:sz w:val="31"/>
          <w:szCs w:val="31"/>
        </w:rPr>
        <w:t>等</w:t>
      </w:r>
      <w:r>
        <w:rPr>
          <w:rFonts w:ascii="仿宋" w:hAnsi="仿宋" w:eastAsia="仿宋" w:cs="仿宋"/>
          <w:spacing w:val="8"/>
          <w:sz w:val="31"/>
          <w:szCs w:val="31"/>
        </w:rPr>
        <w:t>级评价与专业人才培养方案优秀等级评价同步进行。</w:t>
      </w:r>
    </w:p>
    <w:p>
      <w:pPr>
        <w:spacing w:before="1" w:line="357" w:lineRule="auto"/>
        <w:ind w:left="6" w:right="2" w:firstLine="63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3</w:t>
      </w:r>
      <w:r>
        <w:rPr>
          <w:rFonts w:ascii="仿宋" w:hAnsi="仿宋" w:eastAsia="仿宋" w:cs="仿宋"/>
          <w:spacing w:val="20"/>
          <w:sz w:val="31"/>
          <w:szCs w:val="31"/>
        </w:rPr>
        <w:t>．新设专业办学水平合格性评价分学校自评和专家评审</w:t>
      </w:r>
      <w:r>
        <w:rPr>
          <w:rFonts w:ascii="仿宋" w:hAnsi="仿宋" w:eastAsia="仿宋" w:cs="仿宋"/>
          <w:spacing w:val="15"/>
          <w:sz w:val="31"/>
          <w:szCs w:val="31"/>
        </w:rPr>
        <w:t>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个阶段，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2022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25 </w:t>
      </w:r>
      <w:r>
        <w:rPr>
          <w:rFonts w:ascii="仿宋" w:hAnsi="仿宋" w:eastAsia="仿宋" w:cs="仿宋"/>
          <w:spacing w:val="3"/>
          <w:sz w:val="31"/>
          <w:szCs w:val="31"/>
        </w:rPr>
        <w:t>日前学校完成自评，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11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30 </w:t>
      </w:r>
      <w:r>
        <w:rPr>
          <w:rFonts w:ascii="仿宋" w:hAnsi="仿宋" w:eastAsia="仿宋" w:cs="仿宋"/>
          <w:spacing w:val="3"/>
          <w:sz w:val="31"/>
          <w:szCs w:val="31"/>
        </w:rPr>
        <w:t>日前完成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专</w:t>
      </w:r>
      <w:r>
        <w:rPr>
          <w:rFonts w:ascii="仿宋" w:hAnsi="仿宋" w:eastAsia="仿宋" w:cs="仿宋"/>
          <w:spacing w:val="11"/>
          <w:sz w:val="31"/>
          <w:szCs w:val="31"/>
        </w:rPr>
        <w:t>家评审 (详见附件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</w:t>
      </w:r>
      <w:r>
        <w:rPr>
          <w:rFonts w:ascii="仿宋" w:hAnsi="仿宋" w:eastAsia="仿宋" w:cs="仿宋"/>
          <w:spacing w:val="11"/>
          <w:sz w:val="31"/>
          <w:szCs w:val="31"/>
        </w:rPr>
        <w:t>) 。</w:t>
      </w:r>
    </w:p>
    <w:p>
      <w:pPr>
        <w:spacing w:line="357" w:lineRule="auto"/>
        <w:ind w:firstLine="63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>4</w:t>
      </w:r>
      <w:r>
        <w:rPr>
          <w:rFonts w:ascii="仿宋" w:hAnsi="仿宋" w:eastAsia="仿宋" w:cs="仿宋"/>
          <w:spacing w:val="17"/>
          <w:sz w:val="31"/>
          <w:szCs w:val="31"/>
        </w:rPr>
        <w:t>．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学生专业技能抽查工作分学校自主抽查考核和省级抽查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考核，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25 </w:t>
      </w:r>
      <w:r>
        <w:rPr>
          <w:rFonts w:ascii="仿宋" w:hAnsi="仿宋" w:eastAsia="仿宋" w:cs="仿宋"/>
          <w:spacing w:val="4"/>
          <w:sz w:val="31"/>
          <w:szCs w:val="31"/>
        </w:rPr>
        <w:t>日前完成校级抽查，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11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30 </w:t>
      </w:r>
      <w:r>
        <w:rPr>
          <w:rFonts w:ascii="仿宋" w:hAnsi="仿宋" w:eastAsia="仿宋" w:cs="仿宋"/>
          <w:spacing w:val="4"/>
          <w:sz w:val="31"/>
          <w:szCs w:val="31"/>
        </w:rPr>
        <w:t>日前完</w:t>
      </w:r>
      <w:r>
        <w:rPr>
          <w:rFonts w:ascii="仿宋" w:hAnsi="仿宋" w:eastAsia="仿宋" w:cs="仿宋"/>
          <w:spacing w:val="1"/>
          <w:sz w:val="31"/>
          <w:szCs w:val="31"/>
        </w:rPr>
        <w:t>成</w:t>
      </w:r>
      <w:r>
        <w:rPr>
          <w:rFonts w:ascii="仿宋" w:hAnsi="仿宋" w:eastAsia="仿宋" w:cs="仿宋"/>
          <w:sz w:val="31"/>
          <w:szCs w:val="31"/>
        </w:rPr>
        <w:t xml:space="preserve">省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级抽查 (详见附件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5"/>
          <w:sz w:val="31"/>
          <w:szCs w:val="31"/>
        </w:rPr>
        <w:t>) 。</w:t>
      </w:r>
    </w:p>
    <w:p>
      <w:pPr>
        <w:spacing w:line="416" w:lineRule="exact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"/>
          <w:sz w:val="31"/>
          <w:szCs w:val="31"/>
        </w:rPr>
        <w:t>二、有关要求</w:t>
      </w:r>
    </w:p>
    <w:p>
      <w:pPr>
        <w:spacing w:before="187" w:line="357" w:lineRule="auto"/>
        <w:ind w:left="1" w:right="2" w:firstLine="66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1</w:t>
      </w:r>
      <w:r>
        <w:rPr>
          <w:rFonts w:ascii="仿宋" w:hAnsi="仿宋" w:eastAsia="仿宋" w:cs="仿宋"/>
          <w:spacing w:val="19"/>
          <w:sz w:val="31"/>
          <w:szCs w:val="31"/>
        </w:rPr>
        <w:t>．各学校要牢固树立质量意识，科学制定质量标准，全</w:t>
      </w:r>
      <w:r>
        <w:rPr>
          <w:rFonts w:ascii="仿宋" w:hAnsi="仿宋" w:eastAsia="仿宋" w:cs="仿宋"/>
          <w:spacing w:val="15"/>
          <w:sz w:val="31"/>
          <w:szCs w:val="31"/>
        </w:rPr>
        <w:t>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实</w:t>
      </w:r>
      <w:r>
        <w:rPr>
          <w:rFonts w:ascii="仿宋" w:hAnsi="仿宋" w:eastAsia="仿宋" w:cs="仿宋"/>
          <w:spacing w:val="17"/>
          <w:sz w:val="31"/>
          <w:szCs w:val="31"/>
        </w:rPr>
        <w:t>施</w:t>
      </w:r>
      <w:r>
        <w:rPr>
          <w:rFonts w:ascii="仿宋" w:hAnsi="仿宋" w:eastAsia="仿宋" w:cs="仿宋"/>
          <w:spacing w:val="13"/>
          <w:sz w:val="31"/>
          <w:szCs w:val="31"/>
        </w:rPr>
        <w:t>质量监控，高度重视专业人才培养方案评价、专业技能考核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标</w:t>
      </w:r>
      <w:r>
        <w:rPr>
          <w:rFonts w:ascii="仿宋" w:hAnsi="仿宋" w:eastAsia="仿宋" w:cs="仿宋"/>
          <w:spacing w:val="17"/>
          <w:sz w:val="31"/>
          <w:szCs w:val="31"/>
        </w:rPr>
        <w:t>准</w:t>
      </w:r>
      <w:r>
        <w:rPr>
          <w:rFonts w:ascii="仿宋" w:hAnsi="仿宋" w:eastAsia="仿宋" w:cs="仿宋"/>
          <w:spacing w:val="13"/>
          <w:sz w:val="31"/>
          <w:szCs w:val="31"/>
        </w:rPr>
        <w:t>与题库评价、新设专业办学水平合格性评价和学生专业技能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抽查工作，进一步提高办学水平和人才培养质量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spacing w:before="2" w:line="357" w:lineRule="auto"/>
        <w:ind w:left="7" w:right="2" w:firstLine="62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>2</w:t>
      </w:r>
      <w:r>
        <w:rPr>
          <w:rFonts w:ascii="仿宋" w:hAnsi="仿宋" w:eastAsia="仿宋" w:cs="仿宋"/>
          <w:spacing w:val="20"/>
          <w:sz w:val="31"/>
          <w:szCs w:val="31"/>
        </w:rPr>
        <w:t>．各学校要重视评价和抽查结果的应用，对获得省级优秀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专</w:t>
      </w:r>
      <w:r>
        <w:rPr>
          <w:rFonts w:ascii="仿宋" w:hAnsi="仿宋" w:eastAsia="仿宋" w:cs="仿宋"/>
          <w:spacing w:val="13"/>
          <w:sz w:val="31"/>
          <w:szCs w:val="31"/>
        </w:rPr>
        <w:t>业人才培养方案和专业技能考核标准与题库的开发团队成员，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在绩</w:t>
      </w:r>
      <w:r>
        <w:rPr>
          <w:rFonts w:ascii="仿宋" w:hAnsi="仿宋" w:eastAsia="仿宋" w:cs="仿宋"/>
          <w:spacing w:val="10"/>
          <w:sz w:val="31"/>
          <w:szCs w:val="31"/>
        </w:rPr>
        <w:t>效</w:t>
      </w:r>
      <w:r>
        <w:rPr>
          <w:rFonts w:ascii="仿宋" w:hAnsi="仿宋" w:eastAsia="仿宋" w:cs="仿宋"/>
          <w:spacing w:val="7"/>
          <w:sz w:val="31"/>
          <w:szCs w:val="31"/>
        </w:rPr>
        <w:t>考核、职称评定等方面应该给予成果认定。 我厅将进一步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强化</w:t>
      </w:r>
      <w:r>
        <w:rPr>
          <w:rFonts w:ascii="仿宋" w:hAnsi="仿宋" w:eastAsia="仿宋" w:cs="仿宋"/>
          <w:spacing w:val="10"/>
          <w:sz w:val="31"/>
          <w:szCs w:val="31"/>
        </w:rPr>
        <w:t>结</w:t>
      </w:r>
      <w:r>
        <w:rPr>
          <w:rFonts w:ascii="仿宋" w:hAnsi="仿宋" w:eastAsia="仿宋" w:cs="仿宋"/>
          <w:spacing w:val="7"/>
          <w:sz w:val="31"/>
          <w:szCs w:val="31"/>
        </w:rPr>
        <w:t>果运用，将评价结果作为职业教育重点项目 申报和推荐的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重</w:t>
      </w:r>
      <w:r>
        <w:rPr>
          <w:rFonts w:ascii="仿宋" w:hAnsi="仿宋" w:eastAsia="仿宋" w:cs="仿宋"/>
          <w:spacing w:val="4"/>
          <w:sz w:val="31"/>
          <w:szCs w:val="31"/>
        </w:rPr>
        <w:t>要依据。</w:t>
      </w:r>
    </w:p>
    <w:p>
      <w:pPr>
        <w:spacing w:before="2" w:line="221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</w:t>
      </w:r>
      <w:r>
        <w:rPr>
          <w:rFonts w:ascii="仿宋" w:hAnsi="仿宋" w:eastAsia="仿宋" w:cs="仿宋"/>
          <w:spacing w:val="9"/>
          <w:sz w:val="31"/>
          <w:szCs w:val="31"/>
        </w:rPr>
        <w:t>．本次评价和抽查工作通过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湖南省职业院校质量监测数据</w:t>
      </w:r>
    </w:p>
    <w:p>
      <w:pPr>
        <w:sectPr>
          <w:footerReference r:id="rId6" w:type="default"/>
          <w:pgSz w:w="11910" w:h="16840"/>
          <w:pgMar w:top="1431" w:right="1417" w:bottom="1329" w:left="1427" w:header="0" w:footer="965" w:gutter="0"/>
          <w:cols w:space="720" w:num="1"/>
        </w:sect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101" w:line="418" w:lineRule="exact"/>
        <w:ind w:left="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position w:val="3"/>
          <w:sz w:val="31"/>
          <w:szCs w:val="31"/>
        </w:rPr>
        <w:t>管理平</w:t>
      </w:r>
      <w:r>
        <w:rPr>
          <w:rFonts w:ascii="仿宋" w:hAnsi="仿宋" w:eastAsia="仿宋" w:cs="仿宋"/>
          <w:spacing w:val="-1"/>
          <w:position w:val="3"/>
          <w:sz w:val="31"/>
          <w:szCs w:val="31"/>
        </w:rPr>
        <w:t>台</w:t>
      </w:r>
      <w:r>
        <w:rPr>
          <w:rFonts w:ascii="Times New Roman" w:hAnsi="Times New Roman" w:eastAsia="Times New Roman" w:cs="Times New Roman"/>
          <w:spacing w:val="-1"/>
          <w:position w:val="3"/>
          <w:sz w:val="31"/>
          <w:szCs w:val="31"/>
        </w:rPr>
        <w:t xml:space="preserve">”  </w:t>
      </w:r>
      <w:r>
        <w:rPr>
          <w:rFonts w:ascii="仿宋" w:hAnsi="仿宋" w:eastAsia="仿宋" w:cs="仿宋"/>
          <w:spacing w:val="-1"/>
          <w:position w:val="3"/>
          <w:sz w:val="31"/>
          <w:szCs w:val="31"/>
        </w:rPr>
        <w:t>( 网址</w:t>
      </w:r>
      <w:r>
        <w:fldChar w:fldCharType="begin"/>
      </w:r>
      <w:r>
        <w:instrText xml:space="preserve"> HYPERLINK "http://218.76.27.10:7701/Login.aspx，上传加盖学校公章的相关申请材料PDF版。登陆账号为各院校代码，密码为各校毕业设计登陆密码。"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1"/>
          <w:position w:val="3"/>
          <w:sz w:val="31"/>
          <w:szCs w:val="31"/>
        </w:rPr>
        <w:t>http://218.76.27.10:7701/Login.aspx</w:t>
      </w:r>
      <w:r>
        <w:rPr>
          <w:rFonts w:ascii="仿宋" w:hAnsi="仿宋" w:eastAsia="仿宋" w:cs="仿宋"/>
          <w:spacing w:val="-1"/>
          <w:position w:val="3"/>
          <w:sz w:val="31"/>
          <w:szCs w:val="31"/>
        </w:rPr>
        <w:t>， 以下简称</w:t>
      </w:r>
      <w:r>
        <w:fldChar w:fldCharType="end"/>
      </w:r>
    </w:p>
    <w:p>
      <w:pPr>
        <w:spacing w:before="230" w:line="357" w:lineRule="auto"/>
        <w:ind w:left="93" w:right="151" w:hanging="9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“</w:t>
      </w:r>
      <w:r>
        <w:rPr>
          <w:rFonts w:ascii="仿宋" w:hAnsi="仿宋" w:eastAsia="仿宋" w:cs="仿宋"/>
          <w:spacing w:val="11"/>
          <w:sz w:val="31"/>
          <w:szCs w:val="31"/>
        </w:rPr>
        <w:t>监测数据管理平台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  <w:r>
        <w:rPr>
          <w:rFonts w:ascii="仿宋" w:hAnsi="仿宋" w:eastAsia="仿宋" w:cs="仿宋"/>
          <w:spacing w:val="11"/>
          <w:sz w:val="31"/>
          <w:szCs w:val="31"/>
        </w:rPr>
        <w:t>) 开展，无需报送纸质材料。登陆账号为各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院</w:t>
      </w:r>
      <w:r>
        <w:rPr>
          <w:rFonts w:ascii="仿宋" w:hAnsi="仿宋" w:eastAsia="仿宋" w:cs="仿宋"/>
          <w:spacing w:val="8"/>
          <w:sz w:val="31"/>
          <w:szCs w:val="31"/>
        </w:rPr>
        <w:t>校代码，密码为学生毕业设计抽查平台各校登陆密码。</w:t>
      </w:r>
    </w:p>
    <w:p>
      <w:pPr>
        <w:spacing w:before="3" w:line="342" w:lineRule="auto"/>
        <w:ind w:left="69" w:firstLine="63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>4</w:t>
      </w:r>
      <w:r>
        <w:rPr>
          <w:rFonts w:ascii="仿宋" w:hAnsi="仿宋" w:eastAsia="仿宋" w:cs="仿宋"/>
          <w:spacing w:val="17"/>
          <w:sz w:val="31"/>
          <w:szCs w:val="31"/>
        </w:rPr>
        <w:t>．</w:t>
      </w:r>
      <w:r>
        <w:rPr>
          <w:rFonts w:ascii="仿宋" w:hAnsi="仿宋" w:eastAsia="仿宋" w:cs="仿宋"/>
          <w:spacing w:val="13"/>
          <w:sz w:val="31"/>
          <w:szCs w:val="31"/>
        </w:rPr>
        <w:t>请各校以学校为单位，每个专业推荐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</w:t>
      </w:r>
      <w:r>
        <w:rPr>
          <w:rFonts w:ascii="仿宋" w:hAnsi="仿宋" w:eastAsia="仿宋" w:cs="仿宋"/>
          <w:spacing w:val="13"/>
          <w:sz w:val="31"/>
          <w:szCs w:val="31"/>
        </w:rPr>
        <w:t>位专业技能抽查考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核专</w:t>
      </w:r>
      <w:r>
        <w:rPr>
          <w:rFonts w:ascii="仿宋" w:hAnsi="仿宋" w:eastAsia="仿宋" w:cs="仿宋"/>
          <w:spacing w:val="15"/>
          <w:sz w:val="31"/>
          <w:szCs w:val="31"/>
        </w:rPr>
        <w:t>家</w:t>
      </w:r>
      <w:r>
        <w:rPr>
          <w:rFonts w:ascii="仿宋" w:hAnsi="仿宋" w:eastAsia="仿宋" w:cs="仿宋"/>
          <w:spacing w:val="8"/>
          <w:sz w:val="31"/>
          <w:szCs w:val="31"/>
        </w:rPr>
        <w:t>，于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10</w:t>
      </w:r>
      <w:r>
        <w:rPr>
          <w:rFonts w:ascii="仿宋" w:hAnsi="仿宋" w:eastAsia="仿宋" w:cs="仿宋"/>
          <w:spacing w:val="8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30</w:t>
      </w:r>
      <w:r>
        <w:rPr>
          <w:rFonts w:ascii="仿宋" w:hAnsi="仿宋" w:eastAsia="仿宋" w:cs="仿宋"/>
          <w:spacing w:val="8"/>
          <w:sz w:val="31"/>
          <w:szCs w:val="31"/>
        </w:rPr>
        <w:t>日前将加盖校章的</w:t>
      </w:r>
      <w:r>
        <w:rPr>
          <w:rFonts w:ascii="Times New Roman" w:hAnsi="Times New Roman" w:eastAsia="Times New Roman" w:cs="Times New Roman"/>
          <w:sz w:val="31"/>
          <w:szCs w:val="31"/>
        </w:rPr>
        <w:t>PDF</w:t>
      </w:r>
      <w:r>
        <w:rPr>
          <w:rFonts w:ascii="仿宋" w:hAnsi="仿宋" w:eastAsia="仿宋" w:cs="仿宋"/>
          <w:spacing w:val="8"/>
          <w:sz w:val="31"/>
          <w:szCs w:val="31"/>
        </w:rPr>
        <w:t>版汇总表 ( 附件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14</w:t>
      </w:r>
      <w:r>
        <w:rPr>
          <w:rFonts w:ascii="仿宋" w:hAnsi="仿宋" w:eastAsia="仿宋" w:cs="仿宋"/>
          <w:spacing w:val="8"/>
          <w:sz w:val="31"/>
          <w:szCs w:val="31"/>
        </w:rPr>
        <w:t>) 和</w:t>
      </w:r>
    </w:p>
    <w:p>
      <w:pPr>
        <w:spacing w:line="418" w:lineRule="exact"/>
        <w:ind w:left="6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position w:val="3"/>
          <w:sz w:val="31"/>
          <w:szCs w:val="31"/>
        </w:rPr>
        <w:t>Excel</w:t>
      </w:r>
      <w:r>
        <w:rPr>
          <w:rFonts w:ascii="仿宋" w:hAnsi="仿宋" w:eastAsia="仿宋" w:cs="仿宋"/>
          <w:spacing w:val="16"/>
          <w:position w:val="3"/>
          <w:sz w:val="31"/>
          <w:szCs w:val="31"/>
        </w:rPr>
        <w:t>表</w:t>
      </w:r>
      <w:r>
        <w:rPr>
          <w:rFonts w:ascii="仿宋" w:hAnsi="仿宋" w:eastAsia="仿宋" w:cs="仿宋"/>
          <w:spacing w:val="10"/>
          <w:position w:val="3"/>
          <w:sz w:val="31"/>
          <w:szCs w:val="31"/>
        </w:rPr>
        <w:t>格一并发送至</w:t>
      </w:r>
      <w:r>
        <w:rPr>
          <w:rFonts w:ascii="Times New Roman" w:hAnsi="Times New Roman" w:eastAsia="Times New Roman" w:cs="Times New Roman"/>
          <w:position w:val="3"/>
          <w:sz w:val="31"/>
          <w:szCs w:val="31"/>
        </w:rPr>
        <w:t>liqiong</w:t>
      </w:r>
      <w:r>
        <w:rPr>
          <w:rFonts w:ascii="Times New Roman" w:hAnsi="Times New Roman" w:eastAsia="Times New Roman" w:cs="Times New Roman"/>
          <w:spacing w:val="10"/>
          <w:position w:val="3"/>
          <w:sz w:val="31"/>
          <w:szCs w:val="31"/>
        </w:rPr>
        <w:t>@</w:t>
      </w:r>
      <w:r>
        <w:rPr>
          <w:rFonts w:ascii="Times New Roman" w:hAnsi="Times New Roman" w:eastAsia="Times New Roman" w:cs="Times New Roman"/>
          <w:position w:val="3"/>
          <w:sz w:val="31"/>
          <w:szCs w:val="31"/>
        </w:rPr>
        <w:t>hnedu</w:t>
      </w:r>
      <w:r>
        <w:rPr>
          <w:rFonts w:ascii="Times New Roman" w:hAnsi="Times New Roman" w:eastAsia="Times New Roman" w:cs="Times New Roman"/>
          <w:spacing w:val="10"/>
          <w:position w:val="3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position w:val="3"/>
          <w:sz w:val="31"/>
          <w:szCs w:val="31"/>
        </w:rPr>
        <w:t>com</w:t>
      </w:r>
      <w:r>
        <w:rPr>
          <w:rFonts w:ascii="仿宋" w:hAnsi="仿宋" w:eastAsia="仿宋" w:cs="仿宋"/>
          <w:spacing w:val="10"/>
          <w:position w:val="3"/>
          <w:sz w:val="31"/>
          <w:szCs w:val="31"/>
        </w:rPr>
        <w:t>邮箱，不受理个人推荐。</w:t>
      </w:r>
    </w:p>
    <w:p>
      <w:pPr>
        <w:spacing w:before="229" w:line="241" w:lineRule="auto"/>
        <w:ind w:left="71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5</w:t>
      </w:r>
      <w:r>
        <w:rPr>
          <w:rFonts w:ascii="仿宋" w:hAnsi="仿宋" w:eastAsia="仿宋" w:cs="仿宋"/>
          <w:spacing w:val="16"/>
          <w:sz w:val="31"/>
          <w:szCs w:val="31"/>
        </w:rPr>
        <w:t>．</w:t>
      </w:r>
      <w:r>
        <w:rPr>
          <w:rFonts w:ascii="仿宋" w:hAnsi="仿宋" w:eastAsia="仿宋" w:cs="仿宋"/>
          <w:spacing w:val="10"/>
          <w:sz w:val="31"/>
          <w:szCs w:val="31"/>
        </w:rPr>
        <w:t>所</w:t>
      </w:r>
      <w:r>
        <w:rPr>
          <w:rFonts w:ascii="仿宋" w:hAnsi="仿宋" w:eastAsia="仿宋" w:cs="仿宋"/>
          <w:spacing w:val="8"/>
          <w:sz w:val="31"/>
          <w:szCs w:val="31"/>
        </w:rPr>
        <w:t>有材料请在规定时间按要求报送，逾期不予受理。</w:t>
      </w:r>
    </w:p>
    <w:p>
      <w:pPr>
        <w:spacing w:before="194" w:line="241" w:lineRule="auto"/>
        <w:ind w:left="71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三、联系方</w:t>
      </w:r>
      <w:r>
        <w:rPr>
          <w:rFonts w:ascii="黑体" w:hAnsi="黑体" w:eastAsia="黑体" w:cs="黑体"/>
          <w:spacing w:val="5"/>
          <w:sz w:val="31"/>
          <w:szCs w:val="31"/>
        </w:rPr>
        <w:t>式</w:t>
      </w:r>
    </w:p>
    <w:p>
      <w:pPr>
        <w:spacing w:before="198" w:line="357" w:lineRule="auto"/>
        <w:ind w:left="88" w:right="2" w:firstLine="64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1"/>
          <w:sz w:val="31"/>
          <w:szCs w:val="31"/>
        </w:rPr>
        <w:t>． 省教育厅职成处：邓登明，王宇，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0731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－ </w:t>
      </w:r>
      <w:r>
        <w:rPr>
          <w:rFonts w:ascii="Times New Roman" w:hAnsi="Times New Roman" w:eastAsia="Times New Roman" w:cs="Times New Roman"/>
          <w:sz w:val="31"/>
          <w:szCs w:val="31"/>
        </w:rPr>
        <w:t>84723764</w:t>
      </w:r>
      <w:r>
        <w:rPr>
          <w:rFonts w:ascii="仿宋" w:hAnsi="仿宋" w:eastAsia="仿宋" w:cs="仿宋"/>
          <w:sz w:val="31"/>
          <w:szCs w:val="31"/>
        </w:rPr>
        <w:t xml:space="preserve">，长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沙市芙蓉区东二环二段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238 </w:t>
      </w:r>
      <w:r>
        <w:rPr>
          <w:rFonts w:ascii="仿宋" w:hAnsi="仿宋" w:eastAsia="仿宋" w:cs="仿宋"/>
          <w:spacing w:val="2"/>
          <w:sz w:val="31"/>
          <w:szCs w:val="31"/>
        </w:rPr>
        <w:t>号省教育厅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90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8 </w:t>
      </w:r>
      <w:r>
        <w:rPr>
          <w:rFonts w:ascii="仿宋" w:hAnsi="仿宋" w:eastAsia="仿宋" w:cs="仿宋"/>
          <w:spacing w:val="1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910</w:t>
      </w:r>
      <w:r>
        <w:rPr>
          <w:rFonts w:ascii="仿宋" w:hAnsi="仿宋" w:eastAsia="仿宋" w:cs="仿宋"/>
          <w:spacing w:val="1"/>
          <w:sz w:val="31"/>
          <w:szCs w:val="31"/>
        </w:rPr>
        <w:t>办公室。</w:t>
      </w:r>
    </w:p>
    <w:p>
      <w:pPr>
        <w:spacing w:before="2" w:line="365" w:lineRule="auto"/>
        <w:ind w:left="84" w:right="2" w:firstLine="61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-4"/>
          <w:sz w:val="31"/>
          <w:szCs w:val="31"/>
        </w:rPr>
        <w:t>． 省教科院职成所：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阚柯、李琼，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0731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－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84402943</w:t>
      </w:r>
      <w:r>
        <w:rPr>
          <w:rFonts w:ascii="仿宋" w:hAnsi="仿宋" w:eastAsia="仿宋" w:cs="仿宋"/>
          <w:spacing w:val="-2"/>
          <w:sz w:val="31"/>
          <w:szCs w:val="31"/>
        </w:rPr>
        <w:t>，长沙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市教育街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仿宋" w:hAnsi="仿宋" w:eastAsia="仿宋" w:cs="仿宋"/>
          <w:spacing w:val="3"/>
          <w:sz w:val="31"/>
          <w:szCs w:val="31"/>
        </w:rPr>
        <w:t>号省教科院职成所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812 </w:t>
      </w:r>
      <w:r>
        <w:rPr>
          <w:rFonts w:ascii="仿宋" w:hAnsi="仿宋" w:eastAsia="仿宋" w:cs="仿宋"/>
          <w:spacing w:val="3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816</w:t>
      </w:r>
      <w:r>
        <w:rPr>
          <w:rFonts w:ascii="仿宋" w:hAnsi="仿宋" w:eastAsia="仿宋" w:cs="仿宋"/>
          <w:spacing w:val="3"/>
          <w:sz w:val="31"/>
          <w:szCs w:val="31"/>
        </w:rPr>
        <w:t>办公室。</w:t>
      </w:r>
    </w:p>
    <w:p>
      <w:pPr>
        <w:spacing w:line="469" w:lineRule="auto"/>
        <w:rPr>
          <w:rFonts w:ascii="Arial"/>
          <w:sz w:val="21"/>
        </w:rPr>
      </w:pPr>
    </w:p>
    <w:p>
      <w:pPr>
        <w:spacing w:before="101" w:line="222" w:lineRule="auto"/>
        <w:ind w:left="7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附</w:t>
      </w:r>
      <w:r>
        <w:rPr>
          <w:rFonts w:ascii="仿宋" w:hAnsi="仿宋" w:eastAsia="仿宋" w:cs="仿宋"/>
          <w:spacing w:val="10"/>
          <w:sz w:val="31"/>
          <w:szCs w:val="31"/>
        </w:rPr>
        <w:t>件</w:t>
      </w:r>
      <w:r>
        <w:rPr>
          <w:rFonts w:ascii="仿宋" w:hAnsi="仿宋" w:eastAsia="仿宋" w:cs="仿宋"/>
          <w:spacing w:val="8"/>
          <w:sz w:val="31"/>
          <w:szCs w:val="31"/>
        </w:rPr>
        <w:t>：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．湖南省高职高专院校专业人才培养方案评价工作</w:t>
      </w:r>
    </w:p>
    <w:p>
      <w:pPr>
        <w:spacing w:before="227" w:line="223" w:lineRule="auto"/>
        <w:ind w:left="21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方案</w:t>
      </w:r>
    </w:p>
    <w:p>
      <w:pPr>
        <w:spacing w:before="225" w:line="289" w:lineRule="auto"/>
        <w:ind w:left="2148" w:right="276" w:hanging="48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2</w:t>
      </w:r>
      <w:r>
        <w:rPr>
          <w:rFonts w:ascii="仿宋" w:hAnsi="仿宋" w:eastAsia="仿宋" w:cs="仿宋"/>
          <w:spacing w:val="10"/>
          <w:sz w:val="31"/>
          <w:szCs w:val="31"/>
        </w:rPr>
        <w:t>．</w:t>
      </w:r>
      <w:r>
        <w:rPr>
          <w:rFonts w:ascii="仿宋" w:hAnsi="仿宋" w:eastAsia="仿宋" w:cs="仿宋"/>
          <w:spacing w:val="9"/>
          <w:sz w:val="31"/>
          <w:szCs w:val="31"/>
        </w:rPr>
        <w:t>湖南省高职高专院校新设专业办学水平合格性评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价工作方案</w:t>
      </w:r>
    </w:p>
    <w:p>
      <w:pPr>
        <w:spacing w:before="229" w:line="289" w:lineRule="auto"/>
        <w:ind w:left="2143" w:right="276" w:hanging="47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3</w:t>
      </w:r>
      <w:r>
        <w:rPr>
          <w:rFonts w:ascii="仿宋" w:hAnsi="仿宋" w:eastAsia="仿宋" w:cs="仿宋"/>
          <w:spacing w:val="9"/>
          <w:sz w:val="31"/>
          <w:szCs w:val="31"/>
        </w:rPr>
        <w:t>．湖南省高职高专院校学生专业技能考核标准与题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库</w:t>
      </w:r>
      <w:r>
        <w:rPr>
          <w:rFonts w:ascii="仿宋" w:hAnsi="仿宋" w:eastAsia="仿宋" w:cs="仿宋"/>
          <w:spacing w:val="10"/>
          <w:sz w:val="31"/>
          <w:szCs w:val="31"/>
        </w:rPr>
        <w:t>优</w:t>
      </w:r>
      <w:r>
        <w:rPr>
          <w:rFonts w:ascii="仿宋" w:hAnsi="仿宋" w:eastAsia="仿宋" w:cs="仿宋"/>
          <w:spacing w:val="9"/>
          <w:sz w:val="31"/>
          <w:szCs w:val="31"/>
        </w:rPr>
        <w:t>秀等级评价及学生技能抽查考核工作方案</w:t>
      </w:r>
    </w:p>
    <w:p>
      <w:pPr>
        <w:spacing w:before="231" w:line="289" w:lineRule="auto"/>
        <w:ind w:left="2169" w:right="276" w:hanging="50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4</w:t>
      </w:r>
      <w:r>
        <w:rPr>
          <w:rFonts w:ascii="仿宋" w:hAnsi="仿宋" w:eastAsia="仿宋" w:cs="仿宋"/>
          <w:spacing w:val="12"/>
          <w:sz w:val="31"/>
          <w:szCs w:val="31"/>
        </w:rPr>
        <w:t>．</w:t>
      </w:r>
      <w:r>
        <w:rPr>
          <w:rFonts w:ascii="仿宋" w:hAnsi="仿宋" w:eastAsia="仿宋" w:cs="仿宋"/>
          <w:spacing w:val="9"/>
          <w:sz w:val="31"/>
          <w:szCs w:val="31"/>
        </w:rPr>
        <w:t>湖南省高职高专院校专业人才培养方案合格性评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审细则 (试行</w:t>
      </w:r>
      <w:r>
        <w:rPr>
          <w:rFonts w:ascii="仿宋" w:hAnsi="仿宋" w:eastAsia="仿宋" w:cs="仿宋"/>
          <w:spacing w:val="2"/>
          <w:sz w:val="31"/>
          <w:szCs w:val="31"/>
        </w:rPr>
        <w:t>)</w:t>
      </w:r>
    </w:p>
    <w:p>
      <w:pPr>
        <w:spacing w:before="228" w:line="241" w:lineRule="auto"/>
        <w:ind w:right="27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5</w:t>
      </w:r>
      <w:r>
        <w:rPr>
          <w:rFonts w:ascii="仿宋" w:hAnsi="仿宋" w:eastAsia="仿宋" w:cs="仿宋"/>
          <w:spacing w:val="9"/>
          <w:sz w:val="31"/>
          <w:szCs w:val="31"/>
        </w:rPr>
        <w:t>．湖南省高职高专院校专业人才培养方案优秀等级</w:t>
      </w:r>
    </w:p>
    <w:p>
      <w:pPr>
        <w:sectPr>
          <w:footerReference r:id="rId7" w:type="default"/>
          <w:pgSz w:w="11910" w:h="16840"/>
          <w:pgMar w:top="1431" w:right="1417" w:bottom="1312" w:left="1360" w:header="0" w:footer="952" w:gutter="0"/>
          <w:cols w:space="720" w:num="1"/>
        </w:sectPr>
      </w:pPr>
    </w:p>
    <w:p>
      <w:pPr>
        <w:spacing w:line="375" w:lineRule="auto"/>
        <w:rPr>
          <w:rFonts w:ascii="Arial"/>
          <w:sz w:val="21"/>
        </w:rPr>
      </w:pPr>
    </w:p>
    <w:p>
      <w:pPr>
        <w:spacing w:before="101" w:line="221" w:lineRule="auto"/>
        <w:ind w:left="20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评</w:t>
      </w:r>
      <w:r>
        <w:rPr>
          <w:rFonts w:ascii="仿宋" w:hAnsi="仿宋" w:eastAsia="仿宋" w:cs="仿宋"/>
          <w:spacing w:val="7"/>
          <w:sz w:val="31"/>
          <w:szCs w:val="31"/>
        </w:rPr>
        <w:t>价</w:t>
      </w:r>
      <w:r>
        <w:rPr>
          <w:rFonts w:ascii="仿宋" w:hAnsi="仿宋" w:eastAsia="仿宋" w:cs="仿宋"/>
          <w:spacing w:val="6"/>
          <w:sz w:val="31"/>
          <w:szCs w:val="31"/>
        </w:rPr>
        <w:t>细则 (试行)</w:t>
      </w:r>
    </w:p>
    <w:p>
      <w:pPr>
        <w:spacing w:before="229" w:line="289" w:lineRule="auto"/>
        <w:ind w:left="2045" w:right="482" w:hanging="47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6</w:t>
      </w:r>
      <w:r>
        <w:rPr>
          <w:rFonts w:ascii="仿宋" w:hAnsi="仿宋" w:eastAsia="仿宋" w:cs="仿宋"/>
          <w:spacing w:val="9"/>
          <w:sz w:val="31"/>
          <w:szCs w:val="31"/>
        </w:rPr>
        <w:t>．优秀等级专业人才培养方案现场考察评价细则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(</w:t>
      </w:r>
      <w:r>
        <w:rPr>
          <w:rFonts w:ascii="仿宋" w:hAnsi="仿宋" w:eastAsia="仿宋" w:cs="仿宋"/>
          <w:spacing w:val="22"/>
          <w:sz w:val="31"/>
          <w:szCs w:val="31"/>
        </w:rPr>
        <w:t>试行 )</w:t>
      </w:r>
    </w:p>
    <w:p>
      <w:pPr>
        <w:spacing w:before="229" w:line="289" w:lineRule="auto"/>
        <w:ind w:left="2053" w:right="160" w:hanging="48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7</w:t>
      </w:r>
      <w:r>
        <w:rPr>
          <w:rFonts w:ascii="仿宋" w:hAnsi="仿宋" w:eastAsia="仿宋" w:cs="仿宋"/>
          <w:spacing w:val="9"/>
          <w:sz w:val="31"/>
          <w:szCs w:val="31"/>
        </w:rPr>
        <w:t>．湖南省高职高专院校新设专业办学水平合格性评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价</w:t>
      </w:r>
      <w:r>
        <w:rPr>
          <w:rFonts w:ascii="仿宋" w:hAnsi="仿宋" w:eastAsia="仿宋" w:cs="仿宋"/>
          <w:spacing w:val="6"/>
          <w:sz w:val="31"/>
          <w:szCs w:val="31"/>
        </w:rPr>
        <w:t>标准 (试行)</w:t>
      </w:r>
    </w:p>
    <w:p>
      <w:pPr>
        <w:spacing w:before="228" w:line="290" w:lineRule="auto"/>
        <w:ind w:left="2053" w:right="160" w:hanging="47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8</w:t>
      </w:r>
      <w:r>
        <w:rPr>
          <w:rFonts w:ascii="仿宋" w:hAnsi="仿宋" w:eastAsia="仿宋" w:cs="仿宋"/>
          <w:spacing w:val="9"/>
          <w:sz w:val="31"/>
          <w:szCs w:val="31"/>
        </w:rPr>
        <w:t>．湖南省高职高专院校新设专业办学水平合格性</w:t>
      </w:r>
      <w:r>
        <w:rPr>
          <w:rFonts w:ascii="仿宋" w:hAnsi="仿宋" w:eastAsia="仿宋" w:cs="仿宋"/>
          <w:spacing w:val="7"/>
          <w:sz w:val="31"/>
          <w:szCs w:val="31"/>
        </w:rPr>
        <w:t>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价</w:t>
      </w:r>
      <w:r>
        <w:rPr>
          <w:rFonts w:ascii="仿宋" w:hAnsi="仿宋" w:eastAsia="仿宋" w:cs="仿宋"/>
          <w:spacing w:val="6"/>
          <w:sz w:val="31"/>
          <w:szCs w:val="31"/>
        </w:rPr>
        <w:t>自评表</w:t>
      </w:r>
    </w:p>
    <w:p>
      <w:pPr>
        <w:spacing w:before="226"/>
        <w:ind w:left="157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9</w:t>
      </w:r>
      <w:r>
        <w:rPr>
          <w:rFonts w:ascii="仿宋" w:hAnsi="仿宋" w:eastAsia="仿宋" w:cs="仿宋"/>
          <w:spacing w:val="9"/>
          <w:sz w:val="31"/>
          <w:szCs w:val="31"/>
        </w:rPr>
        <w:t>．湖南省高职高专院校新设专业汇总</w:t>
      </w:r>
      <w:r>
        <w:rPr>
          <w:rFonts w:ascii="仿宋" w:hAnsi="仿宋" w:eastAsia="仿宋" w:cs="仿宋"/>
          <w:spacing w:val="8"/>
          <w:sz w:val="31"/>
          <w:szCs w:val="31"/>
        </w:rPr>
        <w:t>表</w:t>
      </w:r>
    </w:p>
    <w:p>
      <w:pPr>
        <w:spacing w:before="197" w:line="289" w:lineRule="auto"/>
        <w:ind w:left="2209" w:hanging="61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</w:t>
      </w:r>
      <w:r>
        <w:rPr>
          <w:rFonts w:ascii="仿宋" w:hAnsi="仿宋" w:eastAsia="仿宋" w:cs="仿宋"/>
          <w:spacing w:val="8"/>
          <w:sz w:val="31"/>
          <w:szCs w:val="31"/>
        </w:rPr>
        <w:t>．湖南省高职高专院校学生专业技能考核标准与题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库</w:t>
      </w:r>
      <w:r>
        <w:rPr>
          <w:rFonts w:ascii="仿宋" w:hAnsi="仿宋" w:eastAsia="仿宋" w:cs="仿宋"/>
          <w:spacing w:val="7"/>
          <w:sz w:val="31"/>
          <w:szCs w:val="31"/>
        </w:rPr>
        <w:t>评价细则 (试行)</w:t>
      </w:r>
    </w:p>
    <w:p>
      <w:pPr>
        <w:spacing w:before="230" w:line="289" w:lineRule="auto"/>
        <w:ind w:left="2209" w:hanging="61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．湖南省高职高专院校学生专业技能考核标准与题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库</w:t>
      </w:r>
      <w:r>
        <w:rPr>
          <w:rFonts w:ascii="仿宋" w:hAnsi="仿宋" w:eastAsia="仿宋" w:cs="仿宋"/>
          <w:spacing w:val="7"/>
          <w:sz w:val="31"/>
          <w:szCs w:val="31"/>
        </w:rPr>
        <w:t>框架体例 (参考)</w:t>
      </w:r>
    </w:p>
    <w:p>
      <w:pPr>
        <w:spacing w:before="230" w:line="288" w:lineRule="auto"/>
        <w:ind w:left="2212" w:hanging="61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>．湖南省高职高专院校学生专业技能考核题库统计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表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(样表 )</w:t>
      </w:r>
    </w:p>
    <w:p>
      <w:pPr>
        <w:spacing w:before="233" w:line="288" w:lineRule="auto"/>
        <w:ind w:left="2222" w:hanging="6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．湖南省高职高专院校学生专业技能与开设课程对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应表 (样表)</w:t>
      </w:r>
    </w:p>
    <w:p>
      <w:pPr>
        <w:spacing w:before="231" w:line="291" w:lineRule="auto"/>
        <w:ind w:left="2242" w:hanging="64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</w:t>
      </w:r>
      <w:r>
        <w:rPr>
          <w:rFonts w:ascii="仿宋" w:hAnsi="仿宋" w:eastAsia="仿宋" w:cs="仿宋"/>
          <w:spacing w:val="8"/>
          <w:sz w:val="31"/>
          <w:szCs w:val="31"/>
        </w:rPr>
        <w:t>．湖南省高职高专院校学生专业技能考核专家推荐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汇</w:t>
      </w:r>
      <w:r>
        <w:rPr>
          <w:rFonts w:ascii="仿宋" w:hAnsi="仿宋" w:eastAsia="仿宋" w:cs="仿宋"/>
          <w:spacing w:val="-3"/>
          <w:sz w:val="31"/>
          <w:szCs w:val="31"/>
        </w:rPr>
        <w:t>总表</w:t>
      </w:r>
    </w:p>
    <w:p>
      <w:pPr>
        <w:spacing w:line="358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01" w:line="366" w:lineRule="auto"/>
        <w:ind w:left="6250" w:right="599" w:hanging="7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湖</w:t>
      </w:r>
      <w:r>
        <w:rPr>
          <w:rFonts w:ascii="仿宋" w:hAnsi="仿宋" w:eastAsia="仿宋" w:cs="仿宋"/>
          <w:spacing w:val="6"/>
          <w:sz w:val="31"/>
          <w:szCs w:val="31"/>
        </w:rPr>
        <w:t>南省教育厅</w:t>
      </w:r>
      <w:r>
        <w:rPr>
          <w:rFonts w:ascii="仿宋" w:hAnsi="仿宋" w:eastAsia="仿宋" w:cs="仿宋"/>
          <w:sz w:val="31"/>
          <w:szCs w:val="31"/>
        </w:rPr>
        <w:t xml:space="preserve">    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22</w:t>
      </w:r>
      <w:r>
        <w:rPr>
          <w:rFonts w:ascii="仿宋" w:hAnsi="仿宋" w:eastAsia="仿宋" w:cs="仿宋"/>
          <w:spacing w:val="5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7</w:t>
      </w:r>
      <w:r>
        <w:rPr>
          <w:rFonts w:ascii="仿宋" w:hAnsi="仿宋" w:eastAsia="仿宋" w:cs="仿宋"/>
          <w:spacing w:val="5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21</w:t>
      </w:r>
      <w:r>
        <w:rPr>
          <w:rFonts w:ascii="仿宋" w:hAnsi="仿宋" w:eastAsia="仿宋" w:cs="仿宋"/>
          <w:spacing w:val="5"/>
          <w:sz w:val="31"/>
          <w:szCs w:val="31"/>
        </w:rPr>
        <w:t>日</w:t>
      </w:r>
    </w:p>
    <w:p>
      <w:pPr>
        <w:sectPr>
          <w:footerReference r:id="rId8" w:type="default"/>
          <w:pgSz w:w="11910" w:h="16840"/>
          <w:pgMar w:top="1431" w:right="1532" w:bottom="1329" w:left="1454" w:header="0" w:footer="965" w:gutter="0"/>
          <w:cols w:space="720" w:num="1"/>
        </w:sectPr>
      </w:pPr>
    </w:p>
    <w:p>
      <w:pPr>
        <w:spacing w:line="373" w:lineRule="auto"/>
        <w:rPr>
          <w:rFonts w:ascii="Arial"/>
          <w:sz w:val="21"/>
        </w:rPr>
      </w:pPr>
    </w:p>
    <w:p>
      <w:pPr>
        <w:spacing w:before="101" w:line="230" w:lineRule="auto"/>
        <w:ind w:left="8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附</w:t>
      </w:r>
      <w:r>
        <w:rPr>
          <w:rFonts w:ascii="黑体" w:hAnsi="黑体" w:eastAsia="黑体" w:cs="黑体"/>
          <w:spacing w:val="5"/>
          <w:sz w:val="31"/>
          <w:szCs w:val="31"/>
        </w:rPr>
        <w:t>件 1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184" w:line="187" w:lineRule="auto"/>
        <w:ind w:left="262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湖南省高职高专院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校</w:t>
      </w:r>
    </w:p>
    <w:p>
      <w:pPr>
        <w:spacing w:before="87" w:line="186" w:lineRule="auto"/>
        <w:ind w:left="152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5"/>
          <w:sz w:val="43"/>
          <w:szCs w:val="43"/>
        </w:rPr>
        <w:t>专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业人才培养方案评价工作方案</w:t>
      </w: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101" w:line="513" w:lineRule="exact"/>
        <w:ind w:left="7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4"/>
          <w:sz w:val="31"/>
          <w:szCs w:val="31"/>
        </w:rPr>
        <w:t>一、评审对象</w:t>
      </w:r>
    </w:p>
    <w:p>
      <w:pPr>
        <w:spacing w:before="88" w:line="221" w:lineRule="auto"/>
        <w:ind w:left="70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全</w:t>
      </w:r>
      <w:r>
        <w:rPr>
          <w:rFonts w:ascii="仿宋" w:hAnsi="仿宋" w:eastAsia="仿宋" w:cs="仿宋"/>
          <w:spacing w:val="12"/>
          <w:sz w:val="31"/>
          <w:szCs w:val="31"/>
        </w:rPr>
        <w:t>省</w:t>
      </w:r>
      <w:r>
        <w:rPr>
          <w:rFonts w:ascii="仿宋" w:hAnsi="仿宋" w:eastAsia="仿宋" w:cs="仿宋"/>
          <w:spacing w:val="8"/>
          <w:sz w:val="31"/>
          <w:szCs w:val="31"/>
        </w:rPr>
        <w:t>高职高专院校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2022</w:t>
      </w:r>
      <w:r>
        <w:rPr>
          <w:rFonts w:ascii="仿宋" w:hAnsi="仿宋" w:eastAsia="仿宋" w:cs="仿宋"/>
          <w:spacing w:val="8"/>
          <w:sz w:val="31"/>
          <w:szCs w:val="31"/>
        </w:rPr>
        <w:t>年所有招生专业的人才培养方案。</w:t>
      </w:r>
    </w:p>
    <w:p>
      <w:pPr>
        <w:spacing w:before="228" w:line="416" w:lineRule="exact"/>
        <w:ind w:left="7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"/>
          <w:sz w:val="31"/>
          <w:szCs w:val="31"/>
        </w:rPr>
        <w:t>二、评审方式</w:t>
      </w:r>
    </w:p>
    <w:p>
      <w:pPr>
        <w:spacing w:before="188" w:line="357" w:lineRule="auto"/>
        <w:ind w:firstLine="73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</w:t>
      </w:r>
      <w:r>
        <w:rPr>
          <w:rFonts w:ascii="仿宋" w:hAnsi="仿宋" w:eastAsia="仿宋" w:cs="仿宋"/>
          <w:spacing w:val="12"/>
          <w:sz w:val="31"/>
          <w:szCs w:val="31"/>
        </w:rPr>
        <w:t>．合</w:t>
      </w:r>
      <w:r>
        <w:rPr>
          <w:rFonts w:ascii="仿宋" w:hAnsi="仿宋" w:eastAsia="仿宋" w:cs="仿宋"/>
          <w:spacing w:val="8"/>
          <w:sz w:val="31"/>
          <w:szCs w:val="31"/>
        </w:rPr>
        <w:t>格</w:t>
      </w:r>
      <w:r>
        <w:rPr>
          <w:rFonts w:ascii="仿宋" w:hAnsi="仿宋" w:eastAsia="仿宋" w:cs="仿宋"/>
          <w:spacing w:val="6"/>
          <w:sz w:val="31"/>
          <w:szCs w:val="31"/>
        </w:rPr>
        <w:t>性评审采用随机抽查和重点核查相结合的方式进行。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从每所学校随机抽取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3-5</w:t>
      </w:r>
      <w:r>
        <w:rPr>
          <w:rFonts w:ascii="仿宋" w:hAnsi="仿宋" w:eastAsia="仿宋" w:cs="仿宋"/>
          <w:spacing w:val="11"/>
          <w:sz w:val="31"/>
          <w:szCs w:val="31"/>
        </w:rPr>
        <w:t>个专业人才培养方案作为评审对象，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202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年</w:t>
      </w:r>
      <w:r>
        <w:rPr>
          <w:rFonts w:ascii="仿宋" w:hAnsi="仿宋" w:eastAsia="仿宋" w:cs="仿宋"/>
          <w:spacing w:val="10"/>
          <w:sz w:val="31"/>
          <w:szCs w:val="31"/>
        </w:rPr>
        <w:t>新增招生专业的人才培养方案为重点核查对象。 我厅组织专家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对</w:t>
      </w:r>
      <w:r>
        <w:rPr>
          <w:rFonts w:ascii="仿宋" w:hAnsi="仿宋" w:eastAsia="仿宋" w:cs="仿宋"/>
          <w:spacing w:val="28"/>
          <w:sz w:val="31"/>
          <w:szCs w:val="31"/>
        </w:rPr>
        <w:t>重点核查对象和随机抽查对象进行合格性评审，评审结果分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“</w:t>
      </w:r>
      <w:r>
        <w:rPr>
          <w:rFonts w:ascii="仿宋" w:hAnsi="仿宋" w:eastAsia="仿宋" w:cs="仿宋"/>
          <w:spacing w:val="11"/>
          <w:sz w:val="31"/>
          <w:szCs w:val="31"/>
        </w:rPr>
        <w:t>合格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  <w:r>
        <w:rPr>
          <w:rFonts w:ascii="仿宋" w:hAnsi="仿宋" w:eastAsia="仿宋" w:cs="仿宋"/>
          <w:spacing w:val="11"/>
          <w:sz w:val="31"/>
          <w:szCs w:val="31"/>
        </w:rPr>
        <w:t>和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“</w:t>
      </w:r>
      <w:r>
        <w:rPr>
          <w:rFonts w:ascii="仿宋" w:hAnsi="仿宋" w:eastAsia="仿宋" w:cs="仿宋"/>
          <w:spacing w:val="11"/>
          <w:sz w:val="31"/>
          <w:szCs w:val="31"/>
        </w:rPr>
        <w:t>不合格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  <w:r>
        <w:rPr>
          <w:rFonts w:ascii="仿宋" w:hAnsi="仿宋" w:eastAsia="仿宋" w:cs="仿宋"/>
          <w:spacing w:val="11"/>
          <w:sz w:val="31"/>
          <w:szCs w:val="31"/>
        </w:rPr>
        <w:t>两个等级。</w:t>
      </w:r>
    </w:p>
    <w:p>
      <w:pPr>
        <w:spacing w:before="3" w:line="357" w:lineRule="auto"/>
        <w:ind w:left="70" w:right="1" w:firstLine="63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>2</w:t>
      </w:r>
      <w:r>
        <w:rPr>
          <w:rFonts w:ascii="仿宋" w:hAnsi="仿宋" w:eastAsia="仿宋" w:cs="仿宋"/>
          <w:spacing w:val="15"/>
          <w:sz w:val="31"/>
          <w:szCs w:val="31"/>
        </w:rPr>
        <w:t>．</w:t>
      </w:r>
      <w:r>
        <w:rPr>
          <w:rFonts w:ascii="仿宋" w:hAnsi="仿宋" w:eastAsia="仿宋" w:cs="仿宋"/>
          <w:spacing w:val="13"/>
          <w:sz w:val="31"/>
          <w:szCs w:val="31"/>
        </w:rPr>
        <w:t>优秀等级评价采用学校自主申请方式进行。 专业人才培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养</w:t>
      </w:r>
      <w:r>
        <w:rPr>
          <w:rFonts w:ascii="仿宋" w:hAnsi="仿宋" w:eastAsia="仿宋" w:cs="仿宋"/>
          <w:spacing w:val="14"/>
          <w:sz w:val="31"/>
          <w:szCs w:val="31"/>
        </w:rPr>
        <w:t>方案合格性评审结果为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仿宋" w:hAnsi="仿宋" w:eastAsia="仿宋" w:cs="仿宋"/>
          <w:spacing w:val="14"/>
          <w:sz w:val="31"/>
          <w:szCs w:val="31"/>
        </w:rPr>
        <w:t>合格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”</w:t>
      </w:r>
      <w:r>
        <w:rPr>
          <w:rFonts w:ascii="仿宋" w:hAnsi="仿宋" w:eastAsia="仿宋" w:cs="仿宋"/>
          <w:spacing w:val="14"/>
          <w:sz w:val="31"/>
          <w:szCs w:val="31"/>
        </w:rPr>
        <w:t>的学校可以向我厅申请优秀等级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评</w:t>
      </w:r>
      <w:r>
        <w:rPr>
          <w:rFonts w:ascii="仿宋" w:hAnsi="仿宋" w:eastAsia="仿宋" w:cs="仿宋"/>
          <w:spacing w:val="13"/>
          <w:sz w:val="31"/>
          <w:szCs w:val="31"/>
        </w:rPr>
        <w:t>价，每所学校申请优秀等级评价的专业不超过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5</w:t>
      </w:r>
      <w:r>
        <w:rPr>
          <w:rFonts w:ascii="仿宋" w:hAnsi="仿宋" w:eastAsia="仿宋" w:cs="仿宋"/>
          <w:spacing w:val="13"/>
          <w:sz w:val="31"/>
          <w:szCs w:val="31"/>
        </w:rPr>
        <w:t>个。 我厅组织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专</w:t>
      </w:r>
      <w:r>
        <w:rPr>
          <w:rFonts w:ascii="仿宋" w:hAnsi="仿宋" w:eastAsia="仿宋" w:cs="仿宋"/>
          <w:spacing w:val="14"/>
          <w:sz w:val="31"/>
          <w:szCs w:val="31"/>
        </w:rPr>
        <w:t>家对学校申请评价对象进行集中评审，评价结论为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仿宋" w:hAnsi="仿宋" w:eastAsia="仿宋" w:cs="仿宋"/>
          <w:spacing w:val="14"/>
          <w:sz w:val="31"/>
          <w:szCs w:val="31"/>
        </w:rPr>
        <w:t>优秀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”</w:t>
      </w:r>
      <w:r>
        <w:rPr>
          <w:rFonts w:ascii="仿宋" w:hAnsi="仿宋" w:eastAsia="仿宋" w:cs="仿宋"/>
          <w:spacing w:val="14"/>
          <w:sz w:val="31"/>
          <w:szCs w:val="31"/>
        </w:rPr>
        <w:t>的人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才培养方案将向社会公布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line="357" w:lineRule="auto"/>
        <w:ind w:left="69" w:right="1" w:firstLine="64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</w:t>
      </w:r>
      <w:r>
        <w:rPr>
          <w:rFonts w:ascii="仿宋" w:hAnsi="仿宋" w:eastAsia="仿宋" w:cs="仿宋"/>
          <w:spacing w:val="7"/>
          <w:sz w:val="31"/>
          <w:szCs w:val="31"/>
        </w:rPr>
        <w:t>． 对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2021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年优秀等级专业人才培养方案开展现场考察。 </w:t>
      </w:r>
      <w:r>
        <w:rPr>
          <w:rFonts w:ascii="仿宋" w:hAnsi="仿宋" w:eastAsia="仿宋" w:cs="仿宋"/>
          <w:spacing w:val="2"/>
          <w:sz w:val="31"/>
          <w:szCs w:val="31"/>
        </w:rPr>
        <w:t>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场考察</w:t>
      </w:r>
      <w:r>
        <w:rPr>
          <w:rFonts w:ascii="仿宋" w:hAnsi="仿宋" w:eastAsia="仿宋" w:cs="仿宋"/>
          <w:spacing w:val="8"/>
          <w:sz w:val="31"/>
          <w:szCs w:val="31"/>
        </w:rPr>
        <w:t>采</w:t>
      </w:r>
      <w:r>
        <w:rPr>
          <w:rFonts w:ascii="仿宋" w:hAnsi="仿宋" w:eastAsia="仿宋" w:cs="仿宋"/>
          <w:spacing w:val="7"/>
          <w:sz w:val="31"/>
          <w:szCs w:val="31"/>
        </w:rPr>
        <w:t>用随机抽查和重点核查相结合的方式进行， 由我厅组织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专家赴学校实地考察专业人才培养方案的落实情况。</w:t>
      </w:r>
    </w:p>
    <w:p>
      <w:pPr>
        <w:spacing w:before="1"/>
        <w:ind w:left="71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三、评审依据及内</w:t>
      </w:r>
      <w:r>
        <w:rPr>
          <w:rFonts w:ascii="黑体" w:hAnsi="黑体" w:eastAsia="黑体" w:cs="黑体"/>
          <w:spacing w:val="6"/>
          <w:sz w:val="31"/>
          <w:szCs w:val="31"/>
        </w:rPr>
        <w:t>容</w:t>
      </w:r>
    </w:p>
    <w:p>
      <w:pPr>
        <w:sectPr>
          <w:footerReference r:id="rId9" w:type="default"/>
          <w:pgSz w:w="11910" w:h="16840"/>
          <w:pgMar w:top="1431" w:right="1418" w:bottom="1312" w:left="1360" w:header="0" w:footer="952" w:gutter="0"/>
          <w:cols w:space="720" w:num="1"/>
        </w:sectPr>
      </w:pPr>
    </w:p>
    <w:p>
      <w:pPr>
        <w:spacing w:line="406" w:lineRule="auto"/>
        <w:rPr>
          <w:rFonts w:ascii="Arial"/>
          <w:sz w:val="21"/>
        </w:rPr>
      </w:pPr>
    </w:p>
    <w:p>
      <w:pPr>
        <w:spacing w:before="100" w:line="381" w:lineRule="auto"/>
        <w:ind w:left="18" w:right="137" w:firstLine="64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>1</w:t>
      </w:r>
      <w:r>
        <w:rPr>
          <w:rFonts w:ascii="仿宋" w:hAnsi="仿宋" w:eastAsia="仿宋" w:cs="仿宋"/>
          <w:spacing w:val="16"/>
          <w:sz w:val="31"/>
          <w:szCs w:val="31"/>
        </w:rPr>
        <w:t>．</w:t>
      </w:r>
      <w:r>
        <w:rPr>
          <w:rFonts w:ascii="仿宋" w:hAnsi="仿宋" w:eastAsia="仿宋" w:cs="仿宋"/>
          <w:spacing w:val="11"/>
          <w:sz w:val="31"/>
          <w:szCs w:val="31"/>
        </w:rPr>
        <w:t>教育部《关于职业院校专业人才培养方案制 (修 ) 订与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实施工作的指导意见》  (教职成〔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2019</w:t>
      </w:r>
      <w:r>
        <w:rPr>
          <w:rFonts w:ascii="仿宋" w:hAnsi="仿宋" w:eastAsia="仿宋" w:cs="仿宋"/>
          <w:spacing w:val="-5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13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号 ) </w:t>
      </w:r>
      <w:r>
        <w:rPr>
          <w:rFonts w:ascii="仿宋" w:hAnsi="仿宋" w:eastAsia="仿宋" w:cs="仿宋"/>
          <w:spacing w:val="-2"/>
          <w:sz w:val="31"/>
          <w:szCs w:val="31"/>
        </w:rPr>
        <w:t>；</w:t>
      </w:r>
    </w:p>
    <w:p>
      <w:pPr>
        <w:spacing w:before="2" w:line="381" w:lineRule="auto"/>
        <w:ind w:left="10" w:right="18" w:firstLine="62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>2</w:t>
      </w:r>
      <w:r>
        <w:rPr>
          <w:rFonts w:ascii="仿宋" w:hAnsi="仿宋" w:eastAsia="仿宋" w:cs="仿宋"/>
          <w:spacing w:val="20"/>
          <w:sz w:val="31"/>
          <w:szCs w:val="31"/>
        </w:rPr>
        <w:t>．教育部职成司《关于组织做好职业院校专业人才培养方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案制 (修</w:t>
      </w:r>
      <w:r>
        <w:rPr>
          <w:rFonts w:ascii="仿宋" w:hAnsi="仿宋" w:eastAsia="仿宋" w:cs="仿宋"/>
          <w:spacing w:val="-4"/>
          <w:sz w:val="31"/>
          <w:szCs w:val="31"/>
        </w:rPr>
        <w:t>)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订与实施工作的通知》  (教职成司函〔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2019</w:t>
      </w:r>
      <w:r>
        <w:rPr>
          <w:rFonts w:ascii="仿宋" w:hAnsi="仿宋" w:eastAsia="仿宋" w:cs="仿宋"/>
          <w:spacing w:val="-3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61</w:t>
      </w:r>
      <w:r>
        <w:rPr>
          <w:rFonts w:ascii="仿宋" w:hAnsi="仿宋" w:eastAsia="仿宋" w:cs="仿宋"/>
          <w:spacing w:val="-3"/>
          <w:sz w:val="31"/>
          <w:szCs w:val="31"/>
        </w:rPr>
        <w:t>号 ) ；</w:t>
      </w:r>
    </w:p>
    <w:p>
      <w:pPr>
        <w:spacing w:before="3" w:line="380" w:lineRule="auto"/>
        <w:ind w:left="23" w:right="137" w:firstLine="61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>3</w:t>
      </w:r>
      <w:r>
        <w:rPr>
          <w:rFonts w:ascii="仿宋" w:hAnsi="仿宋" w:eastAsia="仿宋" w:cs="仿宋"/>
          <w:spacing w:val="18"/>
          <w:sz w:val="31"/>
          <w:szCs w:val="31"/>
        </w:rPr>
        <w:t>．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2022</w:t>
      </w:r>
      <w:r>
        <w:rPr>
          <w:rFonts w:ascii="仿宋" w:hAnsi="仿宋" w:eastAsia="仿宋" w:cs="仿宋"/>
          <w:spacing w:val="18"/>
          <w:sz w:val="31"/>
          <w:szCs w:val="31"/>
        </w:rPr>
        <w:t>年湖南省高职高专院校专业人才培养方案合格性评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审</w:t>
      </w:r>
      <w:r>
        <w:rPr>
          <w:rFonts w:ascii="仿宋" w:hAnsi="仿宋" w:eastAsia="仿宋" w:cs="仿宋"/>
          <w:spacing w:val="-10"/>
          <w:sz w:val="31"/>
          <w:szCs w:val="31"/>
        </w:rPr>
        <w:t>细则 ( 附件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4</w:t>
      </w:r>
      <w:r>
        <w:rPr>
          <w:rFonts w:ascii="仿宋" w:hAnsi="仿宋" w:eastAsia="仿宋" w:cs="仿宋"/>
          <w:spacing w:val="-10"/>
          <w:sz w:val="31"/>
          <w:szCs w:val="31"/>
        </w:rPr>
        <w:t>) ；</w:t>
      </w:r>
    </w:p>
    <w:p>
      <w:pPr>
        <w:spacing w:before="3" w:line="380" w:lineRule="auto"/>
        <w:ind w:left="2" w:right="137" w:firstLine="63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>4</w:t>
      </w:r>
      <w:r>
        <w:rPr>
          <w:rFonts w:ascii="仿宋" w:hAnsi="仿宋" w:eastAsia="仿宋" w:cs="仿宋"/>
          <w:spacing w:val="19"/>
          <w:sz w:val="31"/>
          <w:szCs w:val="31"/>
        </w:rPr>
        <w:t>．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2022</w:t>
      </w:r>
      <w:r>
        <w:rPr>
          <w:rFonts w:ascii="仿宋" w:hAnsi="仿宋" w:eastAsia="仿宋" w:cs="仿宋"/>
          <w:spacing w:val="18"/>
          <w:sz w:val="31"/>
          <w:szCs w:val="31"/>
        </w:rPr>
        <w:t>年湖南省高职高专院校专业人才培养方案优秀等级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评价细则 ( 附件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)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;</w:t>
      </w:r>
    </w:p>
    <w:p>
      <w:pPr>
        <w:spacing w:line="222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</w:t>
      </w:r>
      <w:r>
        <w:rPr>
          <w:rFonts w:ascii="仿宋" w:hAnsi="仿宋" w:eastAsia="仿宋" w:cs="仿宋"/>
          <w:spacing w:val="1"/>
          <w:sz w:val="31"/>
          <w:szCs w:val="31"/>
        </w:rPr>
        <w:t>．优秀等级专业人才培养方案现场考察评价细则 ( 附件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6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) 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266" w:line="232" w:lineRule="auto"/>
        <w:ind w:left="6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四</w:t>
      </w:r>
      <w:r>
        <w:rPr>
          <w:rFonts w:ascii="黑体" w:hAnsi="黑体" w:eastAsia="黑体" w:cs="黑体"/>
          <w:spacing w:val="6"/>
          <w:sz w:val="31"/>
          <w:szCs w:val="31"/>
        </w:rPr>
        <w:t>、评审结果及运用</w:t>
      </w:r>
    </w:p>
    <w:p>
      <w:pPr>
        <w:spacing w:before="253" w:line="381" w:lineRule="auto"/>
        <w:ind w:right="137" w:firstLine="66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>1</w:t>
      </w:r>
      <w:r>
        <w:rPr>
          <w:rFonts w:ascii="仿宋" w:hAnsi="仿宋" w:eastAsia="仿宋" w:cs="仿宋"/>
          <w:spacing w:val="12"/>
          <w:sz w:val="31"/>
          <w:szCs w:val="31"/>
        </w:rPr>
        <w:t>．在专业人才培养方案合格性评审中，学校有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</w:t>
      </w:r>
      <w:r>
        <w:rPr>
          <w:rFonts w:ascii="仿宋" w:hAnsi="仿宋" w:eastAsia="仿宋" w:cs="仿宋"/>
          <w:spacing w:val="12"/>
          <w:sz w:val="31"/>
          <w:szCs w:val="31"/>
        </w:rPr>
        <w:t>个及以上专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业</w:t>
      </w:r>
      <w:r>
        <w:rPr>
          <w:rFonts w:ascii="仿宋" w:hAnsi="仿宋" w:eastAsia="仿宋" w:cs="仿宋"/>
          <w:spacing w:val="14"/>
          <w:sz w:val="31"/>
          <w:szCs w:val="31"/>
        </w:rPr>
        <w:t>评审结果为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仿宋" w:hAnsi="仿宋" w:eastAsia="仿宋" w:cs="仿宋"/>
          <w:spacing w:val="14"/>
          <w:sz w:val="31"/>
          <w:szCs w:val="31"/>
        </w:rPr>
        <w:t>不合格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”</w:t>
      </w:r>
      <w:r>
        <w:rPr>
          <w:rFonts w:ascii="仿宋" w:hAnsi="仿宋" w:eastAsia="仿宋" w:cs="仿宋"/>
          <w:spacing w:val="14"/>
          <w:sz w:val="31"/>
          <w:szCs w:val="31"/>
        </w:rPr>
        <w:t>，则该校专业人才培养方案合格性评审结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论</w:t>
      </w:r>
      <w:r>
        <w:rPr>
          <w:rFonts w:ascii="仿宋" w:hAnsi="仿宋" w:eastAsia="仿宋" w:cs="仿宋"/>
          <w:spacing w:val="15"/>
          <w:sz w:val="31"/>
          <w:szCs w:val="31"/>
        </w:rPr>
        <w:t>为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“</w:t>
      </w:r>
      <w:r>
        <w:rPr>
          <w:rFonts w:ascii="仿宋" w:hAnsi="仿宋" w:eastAsia="仿宋" w:cs="仿宋"/>
          <w:spacing w:val="15"/>
          <w:sz w:val="31"/>
          <w:szCs w:val="31"/>
        </w:rPr>
        <w:t>不合格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”</w:t>
      </w:r>
      <w:r>
        <w:rPr>
          <w:rFonts w:ascii="仿宋" w:hAnsi="仿宋" w:eastAsia="仿宋" w:cs="仿宋"/>
          <w:spacing w:val="15"/>
          <w:sz w:val="31"/>
          <w:szCs w:val="31"/>
        </w:rPr>
        <w:t>。检查结果为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“</w:t>
      </w:r>
      <w:r>
        <w:rPr>
          <w:rFonts w:ascii="仿宋" w:hAnsi="仿宋" w:eastAsia="仿宋" w:cs="仿宋"/>
          <w:spacing w:val="15"/>
          <w:sz w:val="31"/>
          <w:szCs w:val="31"/>
        </w:rPr>
        <w:t>不合格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”</w:t>
      </w:r>
      <w:r>
        <w:rPr>
          <w:rFonts w:ascii="仿宋" w:hAnsi="仿宋" w:eastAsia="仿宋" w:cs="仿宋"/>
          <w:spacing w:val="15"/>
          <w:sz w:val="31"/>
          <w:szCs w:val="31"/>
        </w:rPr>
        <w:t>的学校要进行为期三个月的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限</w:t>
      </w:r>
      <w:r>
        <w:rPr>
          <w:rFonts w:ascii="仿宋" w:hAnsi="仿宋" w:eastAsia="仿宋" w:cs="仿宋"/>
          <w:spacing w:val="19"/>
          <w:sz w:val="31"/>
          <w:szCs w:val="31"/>
        </w:rPr>
        <w:t>期整改。整改后，我厅再随机抽取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5</w:t>
      </w:r>
      <w:r>
        <w:rPr>
          <w:rFonts w:ascii="仿宋" w:hAnsi="仿宋" w:eastAsia="仿宋" w:cs="仿宋"/>
          <w:spacing w:val="19"/>
          <w:sz w:val="31"/>
          <w:szCs w:val="31"/>
        </w:rPr>
        <w:t>个专业人才培养方案进行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合</w:t>
      </w:r>
      <w:r>
        <w:rPr>
          <w:rFonts w:ascii="仿宋" w:hAnsi="仿宋" w:eastAsia="仿宋" w:cs="仿宋"/>
          <w:spacing w:val="14"/>
          <w:sz w:val="31"/>
          <w:szCs w:val="31"/>
        </w:rPr>
        <w:t>格性评审，如评审结论仍为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仿宋" w:hAnsi="仿宋" w:eastAsia="仿宋" w:cs="仿宋"/>
          <w:spacing w:val="14"/>
          <w:sz w:val="31"/>
          <w:szCs w:val="31"/>
        </w:rPr>
        <w:t>不合格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”</w:t>
      </w:r>
      <w:r>
        <w:rPr>
          <w:rFonts w:ascii="仿宋" w:hAnsi="仿宋" w:eastAsia="仿宋" w:cs="仿宋"/>
          <w:spacing w:val="14"/>
          <w:sz w:val="31"/>
          <w:szCs w:val="31"/>
        </w:rPr>
        <w:t>，则予以通报，并责令评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审结论为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不合格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仿宋" w:hAnsi="仿宋" w:eastAsia="仿宋" w:cs="仿宋"/>
          <w:spacing w:val="8"/>
          <w:sz w:val="31"/>
          <w:szCs w:val="31"/>
        </w:rPr>
        <w:t>的专业暂停招生。</w:t>
      </w:r>
    </w:p>
    <w:p>
      <w:pPr>
        <w:spacing w:before="1" w:line="381" w:lineRule="auto"/>
        <w:ind w:left="3" w:right="137" w:firstLine="63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>2</w:t>
      </w:r>
      <w:r>
        <w:rPr>
          <w:rFonts w:ascii="仿宋" w:hAnsi="仿宋" w:eastAsia="仿宋" w:cs="仿宋"/>
          <w:spacing w:val="15"/>
          <w:sz w:val="31"/>
          <w:szCs w:val="31"/>
        </w:rPr>
        <w:t>．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专业人才培养方案优秀等级评价将与职业教育相关重点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项 目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申报或验收挂钩。评审结论为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优秀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>的专业人才培养方案实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施</w:t>
      </w:r>
      <w:r>
        <w:rPr>
          <w:rFonts w:ascii="仿宋" w:hAnsi="仿宋" w:eastAsia="仿宋" w:cs="仿宋"/>
          <w:spacing w:val="14"/>
          <w:sz w:val="31"/>
          <w:szCs w:val="31"/>
        </w:rPr>
        <w:t>一</w:t>
      </w:r>
      <w:r>
        <w:rPr>
          <w:rFonts w:ascii="仿宋" w:hAnsi="仿宋" w:eastAsia="仿宋" w:cs="仿宋"/>
          <w:spacing w:val="13"/>
          <w:sz w:val="31"/>
          <w:szCs w:val="31"/>
        </w:rPr>
        <w:t>年后，我厅将组织专家赴学校实地考察方案落实情况，对未</w:t>
      </w:r>
    </w:p>
    <w:p>
      <w:pPr>
        <w:spacing w:line="221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按人才培养方案</w:t>
      </w:r>
      <w:r>
        <w:rPr>
          <w:rFonts w:ascii="仿宋" w:hAnsi="仿宋" w:eastAsia="仿宋" w:cs="仿宋"/>
          <w:spacing w:val="1"/>
          <w:sz w:val="31"/>
          <w:szCs w:val="31"/>
        </w:rPr>
        <w:t>实施的专业取消 “优秀”等级。</w:t>
      </w:r>
    </w:p>
    <w:p>
      <w:pPr>
        <w:spacing w:before="235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五、相关要求</w:t>
      </w:r>
    </w:p>
    <w:p>
      <w:pPr>
        <w:sectPr>
          <w:footerReference r:id="rId10" w:type="default"/>
          <w:pgSz w:w="11910" w:h="16840"/>
          <w:pgMar w:top="1431" w:right="1282" w:bottom="1329" w:left="1428" w:header="0" w:footer="969" w:gutter="0"/>
          <w:cols w:space="720" w:num="1"/>
        </w:sectPr>
      </w:pPr>
    </w:p>
    <w:p>
      <w:pPr>
        <w:spacing w:line="376" w:lineRule="auto"/>
        <w:rPr>
          <w:rFonts w:ascii="Arial"/>
          <w:sz w:val="21"/>
        </w:rPr>
      </w:pPr>
    </w:p>
    <w:p>
      <w:pPr>
        <w:spacing w:before="101" w:line="357" w:lineRule="auto"/>
        <w:ind w:left="12" w:right="201" w:firstLine="66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1</w:t>
      </w:r>
      <w:r>
        <w:rPr>
          <w:rFonts w:ascii="仿宋" w:hAnsi="仿宋" w:eastAsia="仿宋" w:cs="仿宋"/>
          <w:spacing w:val="17"/>
          <w:sz w:val="31"/>
          <w:szCs w:val="31"/>
        </w:rPr>
        <w:t>．各校须于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2022</w:t>
      </w:r>
      <w:r>
        <w:rPr>
          <w:rFonts w:ascii="仿宋" w:hAnsi="仿宋" w:eastAsia="仿宋" w:cs="仿宋"/>
          <w:spacing w:val="17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8</w:t>
      </w:r>
      <w:r>
        <w:rPr>
          <w:rFonts w:ascii="仿宋" w:hAnsi="仿宋" w:eastAsia="仿宋" w:cs="仿宋"/>
          <w:spacing w:val="17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30</w:t>
      </w:r>
      <w:r>
        <w:rPr>
          <w:rFonts w:ascii="仿宋" w:hAnsi="仿宋" w:eastAsia="仿宋" w:cs="仿宋"/>
          <w:spacing w:val="17"/>
          <w:sz w:val="31"/>
          <w:szCs w:val="31"/>
        </w:rPr>
        <w:t>日前在学校门户网站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“</w:t>
      </w:r>
      <w:r>
        <w:rPr>
          <w:rFonts w:ascii="仿宋" w:hAnsi="仿宋" w:eastAsia="仿宋" w:cs="仿宋"/>
          <w:spacing w:val="17"/>
          <w:sz w:val="31"/>
          <w:szCs w:val="31"/>
        </w:rPr>
        <w:t>专业人才</w:t>
      </w:r>
      <w:r>
        <w:rPr>
          <w:rFonts w:ascii="仿宋" w:hAnsi="仿宋" w:eastAsia="仿宋" w:cs="仿宋"/>
          <w:spacing w:val="15"/>
          <w:sz w:val="31"/>
          <w:szCs w:val="31"/>
        </w:rPr>
        <w:t>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养</w:t>
      </w:r>
      <w:r>
        <w:rPr>
          <w:rFonts w:ascii="仿宋" w:hAnsi="仿宋" w:eastAsia="仿宋" w:cs="仿宋"/>
          <w:spacing w:val="22"/>
          <w:sz w:val="31"/>
          <w:szCs w:val="31"/>
        </w:rPr>
        <w:t>方</w:t>
      </w:r>
      <w:r>
        <w:rPr>
          <w:rFonts w:ascii="仿宋" w:hAnsi="仿宋" w:eastAsia="仿宋" w:cs="仿宋"/>
          <w:spacing w:val="12"/>
          <w:sz w:val="31"/>
          <w:szCs w:val="31"/>
        </w:rPr>
        <w:t>案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专栏上公开发布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2022</w:t>
      </w:r>
      <w:r>
        <w:rPr>
          <w:rFonts w:ascii="仿宋" w:hAnsi="仿宋" w:eastAsia="仿宋" w:cs="仿宋"/>
          <w:spacing w:val="12"/>
          <w:sz w:val="31"/>
          <w:szCs w:val="31"/>
        </w:rPr>
        <w:t>年所有招生专业的人才培养方案，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并于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9</w:t>
      </w:r>
      <w:r>
        <w:rPr>
          <w:rFonts w:ascii="仿宋" w:hAnsi="仿宋" w:eastAsia="仿宋" w:cs="仿宋"/>
          <w:spacing w:val="8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10</w:t>
      </w:r>
      <w:r>
        <w:rPr>
          <w:rFonts w:ascii="仿宋" w:hAnsi="仿宋" w:eastAsia="仿宋" w:cs="仿宋"/>
          <w:spacing w:val="8"/>
          <w:sz w:val="31"/>
          <w:szCs w:val="31"/>
        </w:rPr>
        <w:t>日前将公布网址报送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监测数据管理平台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spacing w:before="8" w:line="359" w:lineRule="auto"/>
        <w:ind w:firstLine="64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>．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申请专业人才培养方案优秀等级评价的学校，须于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11</w:t>
      </w:r>
      <w:r>
        <w:rPr>
          <w:rFonts w:ascii="仿宋" w:hAnsi="仿宋" w:eastAsia="仿宋" w:cs="仿宋"/>
          <w:spacing w:val="7"/>
          <w:sz w:val="31"/>
          <w:szCs w:val="31"/>
        </w:rPr>
        <w:t>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10</w:t>
      </w:r>
      <w:r>
        <w:rPr>
          <w:rFonts w:ascii="仿宋" w:hAnsi="仿宋" w:eastAsia="仿宋" w:cs="仿宋"/>
          <w:spacing w:val="13"/>
          <w:sz w:val="31"/>
          <w:szCs w:val="31"/>
        </w:rPr>
        <w:t>日</w:t>
      </w:r>
      <w:r>
        <w:rPr>
          <w:rFonts w:ascii="仿宋" w:hAnsi="仿宋" w:eastAsia="仿宋" w:cs="仿宋"/>
          <w:spacing w:val="8"/>
          <w:sz w:val="31"/>
          <w:szCs w:val="31"/>
        </w:rPr>
        <w:t>前将申请评价材料上传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监测数据管理平台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仿宋" w:hAnsi="仿宋" w:eastAsia="仿宋" w:cs="仿宋"/>
          <w:spacing w:val="8"/>
          <w:sz w:val="31"/>
          <w:szCs w:val="31"/>
        </w:rPr>
        <w:t>。 申请评价材料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包</w:t>
      </w:r>
      <w:r>
        <w:rPr>
          <w:rFonts w:ascii="仿宋" w:hAnsi="仿宋" w:eastAsia="仿宋" w:cs="仿宋"/>
          <w:spacing w:val="8"/>
          <w:sz w:val="31"/>
          <w:szCs w:val="31"/>
        </w:rPr>
        <w:t>括专业人才培养方案优秀等级评价申请报告、 申请专业的人才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培养方案、人才培养调研报告、核心课程标准、专业技能考核</w:t>
      </w:r>
      <w:r>
        <w:rPr>
          <w:rFonts w:ascii="仿宋" w:hAnsi="仿宋" w:eastAsia="仿宋" w:cs="仿宋"/>
          <w:spacing w:val="11"/>
          <w:sz w:val="31"/>
          <w:szCs w:val="31"/>
        </w:rPr>
        <w:t>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准与</w:t>
      </w:r>
      <w:r>
        <w:rPr>
          <w:rFonts w:ascii="仿宋" w:hAnsi="仿宋" w:eastAsia="仿宋" w:cs="仿宋"/>
          <w:spacing w:val="10"/>
          <w:sz w:val="31"/>
          <w:szCs w:val="31"/>
        </w:rPr>
        <w:t>题</w:t>
      </w:r>
      <w:r>
        <w:rPr>
          <w:rFonts w:ascii="仿宋" w:hAnsi="仿宋" w:eastAsia="仿宋" w:cs="仿宋"/>
          <w:spacing w:val="9"/>
          <w:sz w:val="31"/>
          <w:szCs w:val="31"/>
        </w:rPr>
        <w:t>库和《湖南省高职高专院校学生专业技能考核题库统计表》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《湖南省高职高专</w:t>
      </w:r>
      <w:r>
        <w:rPr>
          <w:rFonts w:ascii="仿宋" w:hAnsi="仿宋" w:eastAsia="仿宋" w:cs="仿宋"/>
          <w:spacing w:val="3"/>
          <w:sz w:val="31"/>
          <w:szCs w:val="31"/>
        </w:rPr>
        <w:t>院</w:t>
      </w:r>
      <w:r>
        <w:rPr>
          <w:rFonts w:ascii="仿宋" w:hAnsi="仿宋" w:eastAsia="仿宋" w:cs="仿宋"/>
          <w:spacing w:val="2"/>
          <w:sz w:val="31"/>
          <w:szCs w:val="31"/>
        </w:rPr>
        <w:t>校学生专业技能与开设课程对应表》  ( 附件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12</w:t>
      </w:r>
      <w:r>
        <w:rPr>
          <w:rFonts w:ascii="仿宋" w:hAnsi="仿宋" w:eastAsia="仿宋" w:cs="仿宋"/>
          <w:spacing w:val="-3"/>
          <w:sz w:val="31"/>
          <w:szCs w:val="31"/>
        </w:rPr>
        <w:t>和附件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13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) </w:t>
      </w:r>
      <w:r>
        <w:rPr>
          <w:rFonts w:ascii="仿宋" w:hAnsi="仿宋" w:eastAsia="仿宋" w:cs="仿宋"/>
          <w:spacing w:val="-2"/>
          <w:sz w:val="31"/>
          <w:szCs w:val="31"/>
        </w:rPr>
        <w:t>。</w:t>
      </w:r>
    </w:p>
    <w:p>
      <w:pPr>
        <w:sectPr>
          <w:footerReference r:id="rId11" w:type="default"/>
          <w:pgSz w:w="11910" w:h="16840"/>
          <w:pgMar w:top="1431" w:right="1218" w:bottom="1312" w:left="1420" w:header="0" w:footer="952" w:gutter="0"/>
          <w:cols w:space="720" w:num="1"/>
        </w:sectPr>
      </w:pPr>
    </w:p>
    <w:p>
      <w:pPr>
        <w:spacing w:line="373" w:lineRule="auto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1910" w:h="16840"/>
          <w:pgMar w:top="1431" w:right="1273" w:bottom="1329" w:left="1305" w:header="0" w:footer="965" w:gutter="0"/>
          <w:cols w:space="720" w:num="1"/>
        </w:sectPr>
      </w:pPr>
    </w:p>
    <w:p>
      <w:pPr>
        <w:spacing w:line="373" w:lineRule="auto"/>
        <w:rPr>
          <w:rFonts w:ascii="Arial"/>
          <w:sz w:val="21"/>
        </w:rPr>
      </w:pPr>
    </w:p>
    <w:p>
      <w:pPr>
        <w:spacing w:before="101" w:line="230" w:lineRule="auto"/>
        <w:ind w:left="2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附</w:t>
      </w:r>
      <w:r>
        <w:rPr>
          <w:rFonts w:ascii="黑体" w:hAnsi="黑体" w:eastAsia="黑体" w:cs="黑体"/>
          <w:sz w:val="31"/>
          <w:szCs w:val="31"/>
        </w:rPr>
        <w:t>件 5</w:t>
      </w:r>
    </w:p>
    <w:p>
      <w:pPr>
        <w:spacing w:line="359" w:lineRule="auto"/>
        <w:rPr>
          <w:rFonts w:ascii="Arial"/>
          <w:sz w:val="21"/>
        </w:rPr>
      </w:pPr>
    </w:p>
    <w:p>
      <w:pPr>
        <w:spacing w:before="185" w:line="221" w:lineRule="auto"/>
        <w:ind w:left="2148" w:right="1043" w:hanging="109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color w:val="333333"/>
          <w:spacing w:val="15"/>
          <w:sz w:val="43"/>
          <w:szCs w:val="43"/>
        </w:rPr>
        <w:t>湖</w:t>
      </w:r>
      <w:r>
        <w:rPr>
          <w:rFonts w:ascii="微软雅黑" w:hAnsi="微软雅黑" w:eastAsia="微软雅黑" w:cs="微软雅黑"/>
          <w:color w:val="333333"/>
          <w:spacing w:val="9"/>
          <w:sz w:val="43"/>
          <w:szCs w:val="43"/>
        </w:rPr>
        <w:t>南省高职高专院校专业人才培养方案</w:t>
      </w:r>
      <w:r>
        <w:rPr>
          <w:rFonts w:ascii="微软雅黑" w:hAnsi="微软雅黑" w:eastAsia="微软雅黑" w:cs="微软雅黑"/>
          <w:color w:val="333333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30"/>
          <w:sz w:val="43"/>
          <w:szCs w:val="43"/>
        </w:rPr>
        <w:t>优</w:t>
      </w:r>
      <w:r>
        <w:rPr>
          <w:rFonts w:ascii="微软雅黑" w:hAnsi="微软雅黑" w:eastAsia="微软雅黑" w:cs="微软雅黑"/>
          <w:color w:val="333333"/>
          <w:spacing w:val="28"/>
          <w:sz w:val="43"/>
          <w:szCs w:val="43"/>
        </w:rPr>
        <w:t>秀等级评价细则 (试行)</w:t>
      </w:r>
    </w:p>
    <w:p>
      <w:pPr>
        <w:spacing w:line="181" w:lineRule="exact"/>
      </w:pPr>
    </w:p>
    <w:tbl>
      <w:tblPr>
        <w:tblStyle w:val="4"/>
        <w:tblW w:w="95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1117"/>
        <w:gridCol w:w="780"/>
        <w:gridCol w:w="64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9" w:type="dxa"/>
          </w:tcPr>
          <w:p>
            <w:pPr>
              <w:spacing w:before="105" w:line="325" w:lineRule="exact"/>
              <w:ind w:left="1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一级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指标</w:t>
            </w:r>
          </w:p>
        </w:tc>
        <w:tc>
          <w:tcPr>
            <w:tcW w:w="1117" w:type="dxa"/>
          </w:tcPr>
          <w:p>
            <w:pPr>
              <w:spacing w:before="104" w:line="222" w:lineRule="auto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二级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指标</w:t>
            </w:r>
          </w:p>
        </w:tc>
        <w:tc>
          <w:tcPr>
            <w:tcW w:w="780" w:type="dxa"/>
          </w:tcPr>
          <w:p>
            <w:pPr>
              <w:spacing w:before="105" w:line="221" w:lineRule="auto"/>
              <w:ind w:left="1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分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值</w:t>
            </w:r>
          </w:p>
        </w:tc>
        <w:tc>
          <w:tcPr>
            <w:tcW w:w="6406" w:type="dxa"/>
          </w:tcPr>
          <w:p>
            <w:pPr>
              <w:spacing w:before="105" w:line="219" w:lineRule="auto"/>
              <w:ind w:left="27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评价内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259" w:type="dxa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82"/>
              </w:tabs>
              <w:spacing w:before="74" w:line="259" w:lineRule="auto"/>
              <w:ind w:left="156" w:right="147" w:firstLine="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.培养目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标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与规格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ab/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(20分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)</w:t>
            </w:r>
          </w:p>
        </w:tc>
        <w:tc>
          <w:tcPr>
            <w:tcW w:w="1117" w:type="dxa"/>
          </w:tcPr>
          <w:p>
            <w:pPr>
              <w:spacing w:before="252"/>
              <w:ind w:left="1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.1专业</w:t>
            </w:r>
          </w:p>
          <w:p>
            <w:pPr>
              <w:spacing w:line="220" w:lineRule="auto"/>
              <w:ind w:left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人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才培养</w:t>
            </w:r>
          </w:p>
          <w:p>
            <w:pPr>
              <w:spacing w:before="23" w:line="222" w:lineRule="auto"/>
              <w:ind w:left="3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调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研</w:t>
            </w:r>
          </w:p>
        </w:tc>
        <w:tc>
          <w:tcPr>
            <w:tcW w:w="780" w:type="dxa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left="3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0</w:t>
            </w:r>
          </w:p>
        </w:tc>
        <w:tc>
          <w:tcPr>
            <w:tcW w:w="6406" w:type="dxa"/>
          </w:tcPr>
          <w:p>
            <w:pPr>
              <w:spacing w:before="17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(1) 开展行业企业、毕业生</w:t>
            </w:r>
            <w:r>
              <w:rPr>
                <w:rFonts w:ascii="宋体" w:hAnsi="宋体" w:eastAsia="宋体" w:cs="宋体"/>
                <w:sz w:val="22"/>
                <w:szCs w:val="22"/>
              </w:rPr>
              <w:t>、在校生等调研。  (3分)</w:t>
            </w:r>
          </w:p>
          <w:p>
            <w:pPr>
              <w:spacing w:before="1" w:line="217" w:lineRule="auto"/>
              <w:ind w:left="108" w:right="247" w:firstLine="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(2)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调研数据来源真实可靠，数据分析科学合理，调研结论来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源于数据分析。  (2分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)</w:t>
            </w:r>
          </w:p>
          <w:p>
            <w:pPr>
              <w:spacing w:line="219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(3) 人才需求和职业岗位能</w:t>
            </w:r>
            <w:r>
              <w:rPr>
                <w:rFonts w:ascii="宋体" w:hAnsi="宋体" w:eastAsia="宋体" w:cs="宋体"/>
                <w:sz w:val="22"/>
                <w:szCs w:val="22"/>
              </w:rPr>
              <w:t>力分析清晰准确。  (2分)</w:t>
            </w:r>
          </w:p>
          <w:p>
            <w:pPr>
              <w:spacing w:before="1" w:line="204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(4) 调研结论在人才培养</w:t>
            </w:r>
            <w:r>
              <w:rPr>
                <w:rFonts w:ascii="宋体" w:hAnsi="宋体" w:eastAsia="宋体" w:cs="宋体"/>
                <w:sz w:val="22"/>
                <w:szCs w:val="22"/>
              </w:rPr>
              <w:t>方案中得到具体体现。  (3分)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12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55" w:lineRule="auto"/>
              <w:ind w:left="347" w:right="170" w:hanging="1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.2目标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定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位</w:t>
            </w:r>
          </w:p>
        </w:tc>
        <w:tc>
          <w:tcPr>
            <w:tcW w:w="780" w:type="dxa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2" w:line="187" w:lineRule="auto"/>
              <w:ind w:left="3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6406" w:type="dxa"/>
          </w:tcPr>
          <w:p>
            <w:pPr>
              <w:spacing w:before="20" w:line="218" w:lineRule="auto"/>
              <w:ind w:left="113" w:right="139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(1)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依据国家有关规定、公共基础课程标准、专业教学标准和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区域产业发展对人才的需求，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结合学校办学层次和办学定位，科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学合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理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确定专业培养目标。  (1分)</w:t>
            </w:r>
          </w:p>
          <w:p>
            <w:pPr>
              <w:spacing w:before="1" w:line="218" w:lineRule="auto"/>
              <w:ind w:left="110" w:right="468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(2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) 包含行业面向、职业面向、岗位 (群) 或技术领域、素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质、知识、能力等要素。  (1分)</w:t>
            </w:r>
          </w:p>
          <w:p>
            <w:pPr>
              <w:spacing w:before="1" w:line="218" w:lineRule="auto"/>
              <w:ind w:left="117" w:right="247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(3)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坚持立德树人，体现德智体美劳全面发展的复合型技术技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能人才培养要求。  (1分)</w:t>
            </w:r>
          </w:p>
          <w:p>
            <w:pPr>
              <w:spacing w:before="2" w:line="210" w:lineRule="auto"/>
              <w:ind w:left="110" w:right="247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(4)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符合市场人才需求，体现创新精神、实践能力和可持续发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展的要求。  (1分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1259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</w:tcPr>
          <w:p>
            <w:pPr>
              <w:spacing w:before="280" w:line="253" w:lineRule="auto"/>
              <w:ind w:left="343" w:right="170" w:hanging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.3培养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规格</w:t>
            </w:r>
          </w:p>
        </w:tc>
        <w:tc>
          <w:tcPr>
            <w:tcW w:w="780" w:type="dxa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72" w:line="185" w:lineRule="auto"/>
              <w:ind w:left="3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6406" w:type="dxa"/>
          </w:tcPr>
          <w:p>
            <w:pPr>
              <w:spacing w:before="31" w:line="219" w:lineRule="auto"/>
              <w:ind w:left="110" w:right="247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(1)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关于素质、知识、能力要求表述准确、相互关联、可评可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>测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。  (3分)</w:t>
            </w:r>
          </w:p>
          <w:p>
            <w:pPr>
              <w:spacing w:before="2" w:line="216" w:lineRule="auto"/>
              <w:ind w:left="108" w:right="247" w:firstLine="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(2)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人才培养规格与人才培养目标、岗位要求、职业面向、毕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业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要求的吻合度高，体现学校办学特色和专业特色。  (3分)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259" w:type="dxa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5" w:line="311" w:lineRule="exact"/>
              <w:ind w:left="1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5"/>
                <w:position w:val="1"/>
                <w:sz w:val="23"/>
                <w:szCs w:val="23"/>
              </w:rPr>
              <w:t>.课程体</w:t>
            </w:r>
          </w:p>
          <w:p>
            <w:pPr>
              <w:spacing w:line="310" w:lineRule="exact"/>
              <w:ind w:left="2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4"/>
                <w:sz w:val="23"/>
                <w:szCs w:val="23"/>
              </w:rPr>
              <w:t>系 (45</w:t>
            </w:r>
          </w:p>
          <w:p>
            <w:pPr>
              <w:spacing w:before="1" w:line="228" w:lineRule="auto"/>
              <w:ind w:left="3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)</w:t>
            </w:r>
          </w:p>
        </w:tc>
        <w:tc>
          <w:tcPr>
            <w:tcW w:w="1117" w:type="dxa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71" w:line="253" w:lineRule="auto"/>
              <w:ind w:left="346" w:right="170" w:hanging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2.1课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设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置</w:t>
            </w:r>
          </w:p>
        </w:tc>
        <w:tc>
          <w:tcPr>
            <w:tcW w:w="780" w:type="dxa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1" w:line="185" w:lineRule="auto"/>
              <w:ind w:left="2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0</w:t>
            </w:r>
          </w:p>
        </w:tc>
        <w:tc>
          <w:tcPr>
            <w:tcW w:w="6406" w:type="dxa"/>
          </w:tcPr>
          <w:p>
            <w:pPr>
              <w:spacing w:before="20" w:line="218" w:lineRule="auto"/>
              <w:ind w:left="115" w:righ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(1)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基于职业能力分析构建课程体系，课程体系设计思路清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晰，体现专业升级和数字化改造，适应未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来产业发展趋势要求。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>8分)</w:t>
            </w:r>
          </w:p>
          <w:p>
            <w:pPr>
              <w:spacing w:line="219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(2) 课程序化符合学生学</w:t>
            </w:r>
            <w:r>
              <w:rPr>
                <w:rFonts w:ascii="宋体" w:hAnsi="宋体" w:eastAsia="宋体" w:cs="宋体"/>
                <w:sz w:val="22"/>
                <w:szCs w:val="22"/>
              </w:rPr>
              <w:t>习规律和职业能力成长规律。  (6分)</w:t>
            </w:r>
          </w:p>
          <w:p>
            <w:pPr>
              <w:spacing w:before="1" w:line="210" w:lineRule="auto"/>
              <w:ind w:left="110" w:right="247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(3)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课程设置对接人才培养规格要求，能有效支撑培养目标达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成。  (6分)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2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72" w:line="253" w:lineRule="auto"/>
              <w:ind w:left="344" w:right="170" w:hanging="1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2.2课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描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述</w:t>
            </w:r>
          </w:p>
        </w:tc>
        <w:tc>
          <w:tcPr>
            <w:tcW w:w="780" w:type="dxa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left="3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0</w:t>
            </w:r>
          </w:p>
        </w:tc>
        <w:tc>
          <w:tcPr>
            <w:tcW w:w="6406" w:type="dxa"/>
          </w:tcPr>
          <w:p>
            <w:pPr>
              <w:spacing w:before="19" w:line="219" w:lineRule="auto"/>
              <w:ind w:left="115" w:right="2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(1)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准确描述各门课程的课程目标、教学内容和教学要求等。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>5分)</w:t>
            </w:r>
          </w:p>
          <w:p>
            <w:pPr>
              <w:spacing w:line="213" w:lineRule="auto"/>
              <w:ind w:left="110" w:right="249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(2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)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落实立德树人的要求，结合专业特点，做好课程思政的系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统设计，有机融入劳动精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神、工匠精神、劳模精神等育人新要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求。  (5分)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6" w:hRule="atLeast"/>
        </w:trPr>
        <w:tc>
          <w:tcPr>
            <w:tcW w:w="1259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1" w:line="255" w:lineRule="auto"/>
              <w:ind w:left="343" w:right="170" w:hanging="1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2.3课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标准</w:t>
            </w:r>
          </w:p>
        </w:tc>
        <w:tc>
          <w:tcPr>
            <w:tcW w:w="780" w:type="dxa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left="3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5</w:t>
            </w:r>
          </w:p>
        </w:tc>
        <w:tc>
          <w:tcPr>
            <w:tcW w:w="6406" w:type="dxa"/>
          </w:tcPr>
          <w:p>
            <w:pPr>
              <w:spacing w:before="22" w:line="218" w:lineRule="auto"/>
              <w:ind w:left="110" w:right="139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(1)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有6—8门专业核心课程的课程标准，包含课程性质与任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务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、 目标与要求、结构与内容、实施与保障、考核与评价、进程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与安排等基本要素。  (5分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)</w:t>
            </w:r>
          </w:p>
          <w:p>
            <w:pPr>
              <w:spacing w:line="218" w:lineRule="auto"/>
              <w:ind w:left="110" w:right="139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(2) 与人才培养方案中课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程描述的名称、 目标、内容、学分学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时、要求等相匹配；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与人才培养方案的实施保障相匹配，能有效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支撑人才培养目标达成。  (4分)</w:t>
            </w:r>
          </w:p>
          <w:p>
            <w:pPr>
              <w:spacing w:line="218" w:lineRule="auto"/>
              <w:ind w:left="110" w:right="139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(3)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课程内容与岗位需求、职业标准紧密结合，对接产业新趋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势、新技术、新业态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、新模式、新标准等要求，有效支撑课程目 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>标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达成。  (3分)</w:t>
            </w:r>
          </w:p>
          <w:p>
            <w:pPr>
              <w:spacing w:before="1" w:line="211" w:lineRule="auto"/>
              <w:ind w:left="111" w:right="295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(4) 课程结构设计安排合理，以职业活动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与工作过程为导向，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教学思路清晰，时间分配得当。  (3分)</w:t>
            </w:r>
          </w:p>
        </w:tc>
      </w:tr>
    </w:tbl>
    <w:p>
      <w:pPr>
        <w:spacing w:line="224" w:lineRule="exact"/>
        <w:rPr>
          <w:rFonts w:ascii="Arial"/>
          <w:sz w:val="19"/>
        </w:rPr>
      </w:pPr>
    </w:p>
    <w:p>
      <w:pPr>
        <w:sectPr>
          <w:footerReference r:id="rId13" w:type="default"/>
          <w:pgSz w:w="11910" w:h="16840"/>
          <w:pgMar w:top="1431" w:right="1171" w:bottom="1312" w:left="1171" w:header="0" w:footer="952" w:gutter="0"/>
          <w:cols w:space="720" w:num="1"/>
        </w:sectPr>
      </w:pPr>
    </w:p>
    <w:p/>
    <w:p>
      <w:pPr>
        <w:spacing w:line="28" w:lineRule="exact"/>
      </w:pPr>
    </w:p>
    <w:tbl>
      <w:tblPr>
        <w:tblStyle w:val="4"/>
        <w:tblW w:w="95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1117"/>
        <w:gridCol w:w="780"/>
        <w:gridCol w:w="64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9" w:type="dxa"/>
          </w:tcPr>
          <w:p>
            <w:pPr>
              <w:spacing w:before="104" w:line="325" w:lineRule="exact"/>
              <w:ind w:left="1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一级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指标</w:t>
            </w:r>
          </w:p>
        </w:tc>
        <w:tc>
          <w:tcPr>
            <w:tcW w:w="1117" w:type="dxa"/>
          </w:tcPr>
          <w:p>
            <w:pPr>
              <w:spacing w:before="103" w:line="222" w:lineRule="auto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二级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指标</w:t>
            </w:r>
          </w:p>
        </w:tc>
        <w:tc>
          <w:tcPr>
            <w:tcW w:w="780" w:type="dxa"/>
          </w:tcPr>
          <w:p>
            <w:pPr>
              <w:spacing w:before="104" w:line="221" w:lineRule="auto"/>
              <w:ind w:left="1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分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值</w:t>
            </w:r>
          </w:p>
        </w:tc>
        <w:tc>
          <w:tcPr>
            <w:tcW w:w="6406" w:type="dxa"/>
          </w:tcPr>
          <w:p>
            <w:pPr>
              <w:spacing w:before="104" w:line="219" w:lineRule="auto"/>
              <w:ind w:left="27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评价内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61" w:hRule="atLeast"/>
        </w:trPr>
        <w:tc>
          <w:tcPr>
            <w:tcW w:w="1259" w:type="dxa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5" w:line="309" w:lineRule="exact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3"/>
                <w:szCs w:val="23"/>
              </w:rPr>
              <w:t>3.教学进</w:t>
            </w:r>
          </w:p>
          <w:p>
            <w:pPr>
              <w:spacing w:before="2" w:line="310" w:lineRule="exact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3"/>
                <w:szCs w:val="23"/>
              </w:rPr>
              <w:t>程</w:t>
            </w: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  <w:t xml:space="preserve"> (15</w:t>
            </w:r>
          </w:p>
          <w:p>
            <w:pPr>
              <w:spacing w:before="1" w:line="228" w:lineRule="auto"/>
              <w:ind w:left="3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)</w:t>
            </w:r>
          </w:p>
        </w:tc>
        <w:tc>
          <w:tcPr>
            <w:tcW w:w="1117" w:type="dxa"/>
          </w:tcPr>
          <w:p>
            <w:pPr>
              <w:spacing w:before="172" w:line="256" w:lineRule="auto"/>
              <w:ind w:left="352" w:right="170" w:hanging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.1教学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时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量</w:t>
            </w:r>
          </w:p>
        </w:tc>
        <w:tc>
          <w:tcPr>
            <w:tcW w:w="780" w:type="dxa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3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6406" w:type="dxa"/>
          </w:tcPr>
          <w:p>
            <w:pPr>
              <w:spacing w:before="31" w:line="222" w:lineRule="auto"/>
              <w:ind w:left="145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 xml:space="preserve">)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各门课程之间、各模块之间的课时比例分配科学合理。  (</w:t>
            </w: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3</w:t>
            </w:r>
          </w:p>
          <w:p>
            <w:pPr>
              <w:spacing w:before="21" w:line="222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分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)</w:t>
            </w:r>
          </w:p>
          <w:p>
            <w:pPr>
              <w:spacing w:before="20" w:line="217" w:lineRule="auto"/>
              <w:ind w:left="1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 xml:space="preserve">)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理论课与实践课的课时比例分配科学合理。  (</w:t>
            </w: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 xml:space="preserve">2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分)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restart"/>
            <w:tcBorders>
              <w:bottom w:val="nil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2" w:line="255" w:lineRule="auto"/>
              <w:ind w:left="346" w:right="170" w:hanging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.2进程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安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排</w:t>
            </w:r>
          </w:p>
        </w:tc>
        <w:tc>
          <w:tcPr>
            <w:tcW w:w="780" w:type="dxa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left="3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0</w:t>
            </w:r>
          </w:p>
        </w:tc>
        <w:tc>
          <w:tcPr>
            <w:tcW w:w="6406" w:type="dxa"/>
          </w:tcPr>
          <w:p>
            <w:pPr>
              <w:spacing w:before="65" w:line="237" w:lineRule="auto"/>
              <w:ind w:left="113" w:right="247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) 公共基础课程与专业 (技能) 课程，必修课程与选修课程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安排科学合理，突出学生的全面发展和个性化发展。  (4 分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6" w:type="dxa"/>
          </w:tcPr>
          <w:p>
            <w:pPr>
              <w:spacing w:before="35" w:line="222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(2) 课程安排与课程设置</w:t>
            </w:r>
            <w:r>
              <w:rPr>
                <w:rFonts w:ascii="宋体" w:hAnsi="宋体" w:eastAsia="宋体" w:cs="宋体"/>
                <w:sz w:val="22"/>
                <w:szCs w:val="22"/>
              </w:rPr>
              <w:t>、课程描述等前后保持一致。  (3分)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259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6" w:type="dxa"/>
          </w:tcPr>
          <w:p>
            <w:pPr>
              <w:spacing w:before="84" w:line="246" w:lineRule="auto"/>
              <w:ind w:left="110" w:right="139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) 岗位实习应基本覆盖专业所对应岗位 (群) 的典型工作任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务，鼓励校企合作探索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工学交替、多学期、分段式等多种形式的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实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践性教学改革。  (3分)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259" w:type="dxa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311" w:lineRule="exact"/>
              <w:ind w:left="1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  <w:t>.实施保</w:t>
            </w:r>
          </w:p>
          <w:p>
            <w:pPr>
              <w:spacing w:line="310" w:lineRule="exact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5"/>
                <w:sz w:val="23"/>
                <w:szCs w:val="23"/>
              </w:rPr>
              <w:t>障 (</w:t>
            </w:r>
            <w:r>
              <w:rPr>
                <w:rFonts w:ascii="宋体" w:hAnsi="宋体" w:eastAsia="宋体" w:cs="宋体"/>
                <w:spacing w:val="1"/>
                <w:position w:val="5"/>
                <w:sz w:val="23"/>
                <w:szCs w:val="23"/>
              </w:rPr>
              <w:t>20</w:t>
            </w:r>
          </w:p>
          <w:p>
            <w:pPr>
              <w:spacing w:before="1" w:line="228" w:lineRule="auto"/>
              <w:ind w:left="3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)</w:t>
            </w:r>
          </w:p>
        </w:tc>
        <w:tc>
          <w:tcPr>
            <w:tcW w:w="1117" w:type="dxa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2" w:line="255" w:lineRule="auto"/>
              <w:ind w:left="359" w:right="170" w:hanging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4.1师资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队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伍</w:t>
            </w:r>
          </w:p>
        </w:tc>
        <w:tc>
          <w:tcPr>
            <w:tcW w:w="780" w:type="dxa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71" w:line="187" w:lineRule="auto"/>
              <w:ind w:left="3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6406" w:type="dxa"/>
          </w:tcPr>
          <w:p>
            <w:pPr>
              <w:spacing w:before="54" w:line="233" w:lineRule="auto"/>
              <w:ind w:left="110" w:right="139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(1)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根据办学规模和专业特点，科学合理提出师资队伍配置要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求，师资队伍结构合理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，教师数量充足，专业教师要求明确、科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学。  (1分)</w:t>
            </w:r>
          </w:p>
          <w:p>
            <w:pPr>
              <w:spacing w:before="21" w:line="221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(2) 注重对教师队伍的师</w:t>
            </w:r>
            <w:r>
              <w:rPr>
                <w:rFonts w:ascii="宋体" w:hAnsi="宋体" w:eastAsia="宋体" w:cs="宋体"/>
                <w:sz w:val="22"/>
                <w:szCs w:val="22"/>
              </w:rPr>
              <w:t>德师风和双师素养提出要求。  (1分)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0" w:hRule="atLeast"/>
        </w:trPr>
        <w:tc>
          <w:tcPr>
            <w:tcW w:w="12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1" w:line="253" w:lineRule="auto"/>
              <w:ind w:left="344" w:right="170" w:hanging="1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4.2实践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条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件</w:t>
            </w:r>
          </w:p>
        </w:tc>
        <w:tc>
          <w:tcPr>
            <w:tcW w:w="780" w:type="dxa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1" w:line="185" w:lineRule="auto"/>
              <w:ind w:left="3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6406" w:type="dxa"/>
          </w:tcPr>
          <w:p>
            <w:pPr>
              <w:tabs>
                <w:tab w:val="left" w:pos="225"/>
              </w:tabs>
              <w:spacing w:before="38" w:line="236" w:lineRule="auto"/>
              <w:ind w:left="109" w:right="139" w:firstLine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(1)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根据办学规模和专业特点，依据教育部职业院校专业实训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教学条件建设标准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(职业学校专业仪器设备装备规范) 和《湖南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省教育厅关于进一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步规范管理职业学校校企合作的通知》湘教通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〔2022〕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148号文件要求，科学、合理提出校内外实习实训条件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配置要求，实训</w:t>
            </w:r>
            <w:r>
              <w:rPr>
                <w:rFonts w:ascii="宋体" w:hAnsi="宋体" w:eastAsia="宋体" w:cs="宋体"/>
                <w:sz w:val="22"/>
                <w:szCs w:val="22"/>
              </w:rPr>
              <w:t>基地有效支撑课程实施，基地工位数量充足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 xml:space="preserve">。    </w:t>
            </w:r>
            <w:r>
              <w:rPr>
                <w:rFonts w:ascii="宋体" w:hAnsi="宋体" w:eastAsia="宋体" w:cs="宋体"/>
                <w:sz w:val="22"/>
                <w:szCs w:val="22"/>
              </w:rPr>
              <w:tab/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1分)</w:t>
            </w:r>
          </w:p>
          <w:p>
            <w:pPr>
              <w:spacing w:before="21" w:line="236" w:lineRule="auto"/>
              <w:ind w:left="108" w:right="139" w:firstLine="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(2)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健全校企合作管理体制、管理制度和合作机制，严审合作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企业资质，建立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准入和退出机制，签订合作协议，对合作的目标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任务、内容形式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、合作期限、权利义务、合作终止及违约责任等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事项提出明确、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具体的要求。未签订合作协议，不得开展校企合 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>作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。  (1分)</w:t>
            </w:r>
          </w:p>
          <w:p>
            <w:pPr>
              <w:spacing w:before="21" w:line="214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(3) 合理配置仿真、模拟及生</w:t>
            </w:r>
            <w:r>
              <w:rPr>
                <w:rFonts w:ascii="宋体" w:hAnsi="宋体" w:eastAsia="宋体" w:cs="宋体"/>
                <w:sz w:val="22"/>
                <w:szCs w:val="22"/>
              </w:rPr>
              <w:t>产性实习实训基地。  (1分)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2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</w:tcPr>
          <w:p>
            <w:pPr>
              <w:spacing w:before="198" w:line="255" w:lineRule="auto"/>
              <w:ind w:left="351" w:right="170" w:hanging="1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4.3教学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资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源</w:t>
            </w:r>
          </w:p>
        </w:tc>
        <w:tc>
          <w:tcPr>
            <w:tcW w:w="780" w:type="dxa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71" w:line="187" w:lineRule="auto"/>
              <w:ind w:left="3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6406" w:type="dxa"/>
          </w:tcPr>
          <w:p>
            <w:pPr>
              <w:spacing w:before="198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(1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) 根据专业特点科学合理的提出教学资源配置要求 (1分)</w:t>
            </w:r>
          </w:p>
          <w:p>
            <w:pPr>
              <w:spacing w:before="23" w:line="221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(2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) 教学资源配置有效支撑专业课程教学改革与实施 (1分)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2" w:hRule="atLeast"/>
        </w:trPr>
        <w:tc>
          <w:tcPr>
            <w:tcW w:w="1259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1" w:line="251" w:lineRule="auto"/>
              <w:ind w:left="341" w:right="170" w:hanging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4.4学习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评价</w:t>
            </w:r>
          </w:p>
        </w:tc>
        <w:tc>
          <w:tcPr>
            <w:tcW w:w="780" w:type="dxa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left="3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3</w:t>
            </w:r>
          </w:p>
        </w:tc>
        <w:tc>
          <w:tcPr>
            <w:tcW w:w="6406" w:type="dxa"/>
          </w:tcPr>
          <w:p>
            <w:pPr>
              <w:spacing w:before="33" w:line="230" w:lineRule="auto"/>
              <w:ind w:left="108" w:right="247" w:firstLine="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(1)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根据专业特点，改进结果评价，强化过程评价，探索增值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评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价，健全综合评价。  (1分)</w:t>
            </w:r>
          </w:p>
          <w:p>
            <w:pPr>
              <w:spacing w:before="23" w:line="230" w:lineRule="auto"/>
              <w:ind w:left="110" w:right="247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(2)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突出多元主体参与的多元考核评价方式，有效促进教学目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>标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达成。  (1分)</w:t>
            </w:r>
          </w:p>
          <w:p>
            <w:pPr>
              <w:spacing w:before="24" w:line="229" w:lineRule="auto"/>
              <w:ind w:left="109" w:right="247" w:firstLine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(3)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依托线上平台和软件工具，运用大数据、人工智能等现代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信息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技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术，开展教与学行为分析。  (1分)</w:t>
            </w:r>
          </w:p>
          <w:p>
            <w:pPr>
              <w:tabs>
                <w:tab w:val="left" w:pos="225"/>
              </w:tabs>
              <w:spacing w:before="24" w:line="234" w:lineRule="auto"/>
              <w:ind w:left="109" w:right="137" w:firstLine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(4)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专业技能考核标准与题库与人才培养方案的培养目标和规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格相匹配，符合《关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于印发&lt;关于加强高职高专院校学生专业技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能考核工作的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指导意见&gt;&lt;关于进一步加强高职高专院校学生毕业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设计工作的指导意见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&gt;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的通知》  (湘教发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〔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2019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〕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22号) 要求。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ab/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10分)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259" w:type="dxa"/>
          </w:tcPr>
          <w:p>
            <w:pPr>
              <w:spacing w:before="68" w:line="309" w:lineRule="exact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3"/>
                <w:szCs w:val="23"/>
              </w:rPr>
              <w:t>5.现场考</w:t>
            </w:r>
          </w:p>
          <w:p>
            <w:pPr>
              <w:spacing w:before="3" w:line="248" w:lineRule="auto"/>
              <w:ind w:left="398" w:right="207" w:hanging="1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查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(100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)</w:t>
            </w:r>
          </w:p>
        </w:tc>
        <w:tc>
          <w:tcPr>
            <w:tcW w:w="111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6" w:type="dxa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详见附件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6。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1910" w:h="16840"/>
          <w:pgMar w:top="1431" w:right="1171" w:bottom="1329" w:left="1171" w:header="0" w:footer="969" w:gutter="0"/>
          <w:cols w:space="720" w:num="1"/>
        </w:sectPr>
      </w:pPr>
    </w:p>
    <w:p>
      <w:pPr>
        <w:spacing w:line="373" w:lineRule="auto"/>
        <w:rPr>
          <w:rFonts w:ascii="Arial"/>
          <w:sz w:val="21"/>
        </w:rPr>
      </w:pPr>
    </w:p>
    <w:p>
      <w:pPr>
        <w:spacing w:before="101" w:line="230" w:lineRule="auto"/>
        <w:ind w:left="1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附</w:t>
      </w:r>
      <w:r>
        <w:rPr>
          <w:rFonts w:ascii="黑体" w:hAnsi="黑体" w:eastAsia="黑体" w:cs="黑体"/>
          <w:spacing w:val="1"/>
          <w:sz w:val="31"/>
          <w:szCs w:val="31"/>
        </w:rPr>
        <w:t>件 6</w:t>
      </w:r>
    </w:p>
    <w:p>
      <w:pPr>
        <w:spacing w:line="262" w:lineRule="auto"/>
        <w:rPr>
          <w:rFonts w:ascii="Arial"/>
          <w:sz w:val="21"/>
        </w:rPr>
      </w:pPr>
    </w:p>
    <w:p>
      <w:pPr>
        <w:spacing w:before="185" w:line="220" w:lineRule="auto"/>
        <w:ind w:left="2895" w:right="1291" w:hanging="176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8"/>
          <w:sz w:val="43"/>
          <w:szCs w:val="43"/>
        </w:rPr>
        <w:t>优</w:t>
      </w:r>
      <w:r>
        <w:rPr>
          <w:rFonts w:ascii="微软雅黑" w:hAnsi="微软雅黑" w:eastAsia="微软雅黑" w:cs="微软雅黑"/>
          <w:spacing w:val="11"/>
          <w:sz w:val="43"/>
          <w:szCs w:val="43"/>
        </w:rPr>
        <w:t>秀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等级专业人才培养方案现场考察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36"/>
          <w:sz w:val="43"/>
          <w:szCs w:val="43"/>
        </w:rPr>
        <w:t>评价细则 (试行)</w:t>
      </w:r>
    </w:p>
    <w:p/>
    <w:p>
      <w:pPr>
        <w:spacing w:line="98" w:lineRule="exact"/>
      </w:pPr>
    </w:p>
    <w:tbl>
      <w:tblPr>
        <w:tblStyle w:val="4"/>
        <w:tblW w:w="94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1054"/>
        <w:gridCol w:w="2243"/>
        <w:gridCol w:w="4286"/>
        <w:gridCol w:w="9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943" w:type="dxa"/>
            <w:gridSpan w:val="2"/>
          </w:tcPr>
          <w:p>
            <w:pPr>
              <w:spacing w:before="143" w:line="228" w:lineRule="auto"/>
              <w:ind w:left="4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考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查要点</w:t>
            </w:r>
          </w:p>
        </w:tc>
        <w:tc>
          <w:tcPr>
            <w:tcW w:w="2243" w:type="dxa"/>
          </w:tcPr>
          <w:p>
            <w:pPr>
              <w:spacing w:before="143" w:line="228" w:lineRule="auto"/>
              <w:ind w:left="6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考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查标准</w:t>
            </w:r>
          </w:p>
        </w:tc>
        <w:tc>
          <w:tcPr>
            <w:tcW w:w="4286" w:type="dxa"/>
          </w:tcPr>
          <w:p>
            <w:pPr>
              <w:spacing w:before="143" w:line="228" w:lineRule="auto"/>
              <w:ind w:left="16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考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查办法</w:t>
            </w:r>
          </w:p>
        </w:tc>
        <w:tc>
          <w:tcPr>
            <w:tcW w:w="984" w:type="dxa"/>
          </w:tcPr>
          <w:p>
            <w:pPr>
              <w:spacing w:before="143" w:line="228" w:lineRule="auto"/>
              <w:ind w:left="2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分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889" w:type="dxa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312" w:lineRule="exact"/>
              <w:ind w:left="2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pacing w:val="-1"/>
                <w:position w:val="5"/>
                <w:sz w:val="23"/>
                <w:szCs w:val="23"/>
              </w:rPr>
              <w:t>教</w:t>
            </w:r>
          </w:p>
          <w:p>
            <w:pPr>
              <w:spacing w:before="1" w:line="228" w:lineRule="auto"/>
              <w:ind w:left="2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实</w:t>
            </w:r>
          </w:p>
          <w:p>
            <w:pPr>
              <w:spacing w:before="26" w:line="310" w:lineRule="exact"/>
              <w:ind w:left="3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4"/>
                <w:sz w:val="23"/>
                <w:szCs w:val="23"/>
              </w:rPr>
              <w:t>施</w:t>
            </w:r>
          </w:p>
          <w:p>
            <w:pPr>
              <w:spacing w:line="231" w:lineRule="auto"/>
              <w:ind w:left="2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8"/>
                <w:sz w:val="23"/>
                <w:szCs w:val="23"/>
              </w:rPr>
              <w:t>(40</w:t>
            </w:r>
          </w:p>
          <w:p>
            <w:pPr>
              <w:spacing w:before="24" w:line="229" w:lineRule="auto"/>
              <w:ind w:left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)</w:t>
            </w:r>
          </w:p>
        </w:tc>
        <w:tc>
          <w:tcPr>
            <w:tcW w:w="1054" w:type="dxa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2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1.1 教</w:t>
            </w:r>
          </w:p>
          <w:p>
            <w:pPr>
              <w:spacing w:before="25" w:line="229" w:lineRule="auto"/>
              <w:ind w:left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学进程</w:t>
            </w:r>
          </w:p>
          <w:p>
            <w:pPr>
              <w:spacing w:before="26" w:line="230" w:lineRule="auto"/>
              <w:ind w:left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安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排</w:t>
            </w:r>
          </w:p>
        </w:tc>
        <w:tc>
          <w:tcPr>
            <w:tcW w:w="2243" w:type="dxa"/>
          </w:tcPr>
          <w:p>
            <w:pPr>
              <w:spacing w:before="176" w:line="257" w:lineRule="auto"/>
              <w:ind w:left="112" w:right="2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课程教学安排与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才培养方案的“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教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学进程安排”的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吻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合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度</w:t>
            </w:r>
          </w:p>
        </w:tc>
        <w:tc>
          <w:tcPr>
            <w:tcW w:w="4286" w:type="dxa"/>
          </w:tcPr>
          <w:p>
            <w:pPr>
              <w:spacing w:before="176" w:line="257" w:lineRule="auto"/>
              <w:ind w:left="115" w:right="335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查看教务系统，本专业 1-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3 学期的教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安排，确认班级课表、教师课表、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教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学场所课表，三者统一后，确认吻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合度。</w:t>
            </w:r>
          </w:p>
        </w:tc>
        <w:tc>
          <w:tcPr>
            <w:tcW w:w="984" w:type="dxa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5" w:line="189" w:lineRule="auto"/>
              <w:ind w:left="4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88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3" w:type="dxa"/>
          </w:tcPr>
          <w:p>
            <w:pPr>
              <w:spacing w:before="186" w:line="257" w:lineRule="auto"/>
              <w:ind w:left="100" w:right="98" w:firstLine="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课程授课计划表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与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才培养方案的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>“教学进程安排</w:t>
            </w: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”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的吻合度</w:t>
            </w:r>
          </w:p>
        </w:tc>
        <w:tc>
          <w:tcPr>
            <w:tcW w:w="4286" w:type="dxa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5" w:line="260" w:lineRule="auto"/>
              <w:ind w:left="114" w:right="335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看原始课程授课计划，与人才培养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方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案的“教学进程安排”、课程标准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三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者比对，确认一致性程度。</w:t>
            </w:r>
          </w:p>
        </w:tc>
        <w:tc>
          <w:tcPr>
            <w:tcW w:w="984" w:type="dxa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4" w:line="189" w:lineRule="auto"/>
              <w:ind w:left="4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88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3" w:type="dxa"/>
          </w:tcPr>
          <w:p>
            <w:pPr>
              <w:spacing w:before="135" w:line="260" w:lineRule="auto"/>
              <w:ind w:left="114" w:right="213" w:firstLine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实习实训教学进程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严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格按照人才培养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案实施</w:t>
            </w:r>
          </w:p>
        </w:tc>
        <w:tc>
          <w:tcPr>
            <w:tcW w:w="4286" w:type="dxa"/>
          </w:tcPr>
          <w:p>
            <w:pPr>
              <w:spacing w:before="289" w:line="265" w:lineRule="auto"/>
              <w:ind w:left="117" w:right="3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看各专业实习实训安排情况，判断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是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否存在提前和时数不足的情况。</w:t>
            </w:r>
          </w:p>
        </w:tc>
        <w:tc>
          <w:tcPr>
            <w:tcW w:w="984" w:type="dxa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75" w:line="191" w:lineRule="auto"/>
              <w:ind w:left="3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88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3" w:type="dxa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74" w:line="266" w:lineRule="auto"/>
              <w:ind w:left="132" w:right="213" w:hanging="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教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学进程安排实施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规范性</w:t>
            </w:r>
          </w:p>
        </w:tc>
        <w:tc>
          <w:tcPr>
            <w:tcW w:w="4286" w:type="dxa"/>
          </w:tcPr>
          <w:p>
            <w:pPr>
              <w:spacing w:before="40" w:line="244" w:lineRule="auto"/>
              <w:ind w:left="113" w:right="335" w:firstLine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看学校关于教学进程安排实施的制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度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，判断教学进程设定、调整等工作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流程、审批权限是否合理；查看审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批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原始资料，判断审批流程是否到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位</w:t>
            </w:r>
            <w:r>
              <w:rPr>
                <w:rFonts w:ascii="宋体" w:hAnsi="宋体" w:eastAsia="宋体" w:cs="宋体"/>
                <w:sz w:val="23"/>
                <w:szCs w:val="23"/>
              </w:rPr>
              <w:t>。</w:t>
            </w:r>
          </w:p>
        </w:tc>
        <w:tc>
          <w:tcPr>
            <w:tcW w:w="984" w:type="dxa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5" w:line="189" w:lineRule="auto"/>
              <w:ind w:left="4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88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4" w:line="264" w:lineRule="auto"/>
              <w:ind w:left="170" w:right="166" w:firstLine="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.2 课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程实施</w:t>
            </w:r>
          </w:p>
        </w:tc>
        <w:tc>
          <w:tcPr>
            <w:tcW w:w="2243" w:type="dxa"/>
          </w:tcPr>
          <w:p>
            <w:pPr>
              <w:spacing w:before="38" w:line="243" w:lineRule="auto"/>
              <w:ind w:left="111" w:right="2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课程标准与人才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养方案的“课程设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置及要求”的吻合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度</w:t>
            </w:r>
          </w:p>
        </w:tc>
        <w:tc>
          <w:tcPr>
            <w:tcW w:w="4286" w:type="dxa"/>
          </w:tcPr>
          <w:p>
            <w:pPr>
              <w:spacing w:before="38" w:line="243" w:lineRule="auto"/>
              <w:ind w:left="113" w:right="335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调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研教师，核实课程标准、课程实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施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、课程评价，以及课程实施对技能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考核标准、毕业要求的落实情况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调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研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学生，核实课程开设情况。</w:t>
            </w:r>
          </w:p>
        </w:tc>
        <w:tc>
          <w:tcPr>
            <w:tcW w:w="984" w:type="dxa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75" w:line="189" w:lineRule="auto"/>
              <w:ind w:left="4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88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3" w:type="dxa"/>
          </w:tcPr>
          <w:p>
            <w:pPr>
              <w:spacing w:before="43" w:line="242" w:lineRule="auto"/>
              <w:ind w:left="100" w:right="213" w:firstLine="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课程授课计划表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与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才培养方案的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“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课程设置及要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求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”的吻合度</w:t>
            </w:r>
          </w:p>
        </w:tc>
        <w:tc>
          <w:tcPr>
            <w:tcW w:w="4286" w:type="dxa"/>
          </w:tcPr>
          <w:p>
            <w:pPr>
              <w:spacing w:before="41" w:line="249" w:lineRule="auto"/>
              <w:ind w:left="115" w:right="335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看原始课程授课计划，判断与人才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养方案、课程标准关于教学内容的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吻合度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。</w:t>
            </w:r>
          </w:p>
          <w:p>
            <w:pPr>
              <w:spacing w:line="222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调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研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学生，核实课程教学内容情况。</w:t>
            </w:r>
          </w:p>
        </w:tc>
        <w:tc>
          <w:tcPr>
            <w:tcW w:w="984" w:type="dxa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74" w:line="189" w:lineRule="auto"/>
              <w:ind w:left="4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889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3" w:type="dxa"/>
          </w:tcPr>
          <w:p>
            <w:pPr>
              <w:spacing w:before="197" w:line="257" w:lineRule="auto"/>
              <w:ind w:left="112" w:right="213" w:firstLine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教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案与课程授课计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划表、人才培养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案的“课程设置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及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要求”的一致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性</w:t>
            </w:r>
          </w:p>
        </w:tc>
        <w:tc>
          <w:tcPr>
            <w:tcW w:w="4286" w:type="dxa"/>
          </w:tcPr>
          <w:p>
            <w:pPr>
              <w:spacing w:before="37" w:line="245" w:lineRule="auto"/>
              <w:ind w:left="113" w:right="335" w:firstLine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看教案、教学日志：核实班级日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志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、实验实训日志 (记录) 、实验实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训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室维护记录等，核实实际教学内容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与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课程授课计划表、教案等的吻合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度</w:t>
            </w:r>
            <w:r>
              <w:rPr>
                <w:rFonts w:ascii="宋体" w:hAnsi="宋体" w:eastAsia="宋体" w:cs="宋体"/>
                <w:sz w:val="23"/>
                <w:szCs w:val="23"/>
              </w:rPr>
              <w:t>。</w:t>
            </w:r>
          </w:p>
        </w:tc>
        <w:tc>
          <w:tcPr>
            <w:tcW w:w="984" w:type="dxa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5" w:line="189" w:lineRule="auto"/>
              <w:ind w:left="4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5" w:type="default"/>
          <w:pgSz w:w="11910" w:h="16840"/>
          <w:pgMar w:top="1431" w:right="1143" w:bottom="1329" w:left="1305" w:header="0" w:footer="969" w:gutter="0"/>
          <w:cols w:space="720" w:num="1"/>
        </w:sectPr>
      </w:pPr>
    </w:p>
    <w:p/>
    <w:p>
      <w:pPr>
        <w:spacing w:line="28" w:lineRule="exact"/>
      </w:pPr>
    </w:p>
    <w:tbl>
      <w:tblPr>
        <w:tblStyle w:val="4"/>
        <w:tblW w:w="94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1054"/>
        <w:gridCol w:w="2243"/>
        <w:gridCol w:w="4286"/>
        <w:gridCol w:w="9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943" w:type="dxa"/>
            <w:gridSpan w:val="2"/>
          </w:tcPr>
          <w:p>
            <w:pPr>
              <w:spacing w:before="143" w:line="228" w:lineRule="auto"/>
              <w:ind w:left="4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考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查要点</w:t>
            </w:r>
          </w:p>
        </w:tc>
        <w:tc>
          <w:tcPr>
            <w:tcW w:w="2243" w:type="dxa"/>
          </w:tcPr>
          <w:p>
            <w:pPr>
              <w:spacing w:before="143" w:line="228" w:lineRule="auto"/>
              <w:ind w:left="6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考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查标准</w:t>
            </w:r>
          </w:p>
        </w:tc>
        <w:tc>
          <w:tcPr>
            <w:tcW w:w="4286" w:type="dxa"/>
          </w:tcPr>
          <w:p>
            <w:pPr>
              <w:spacing w:before="143" w:line="228" w:lineRule="auto"/>
              <w:ind w:left="16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考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查办法</w:t>
            </w:r>
          </w:p>
        </w:tc>
        <w:tc>
          <w:tcPr>
            <w:tcW w:w="984" w:type="dxa"/>
          </w:tcPr>
          <w:p>
            <w:pPr>
              <w:spacing w:before="143" w:line="228" w:lineRule="auto"/>
              <w:ind w:left="2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分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889" w:type="dxa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5" w:line="309" w:lineRule="exact"/>
              <w:ind w:left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  <w:t>2.实</w:t>
            </w:r>
          </w:p>
          <w:p>
            <w:pPr>
              <w:spacing w:before="1" w:line="228" w:lineRule="auto"/>
              <w:ind w:left="2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施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保</w:t>
            </w:r>
          </w:p>
          <w:p>
            <w:pPr>
              <w:spacing w:before="26" w:line="310" w:lineRule="exact"/>
              <w:ind w:left="3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5"/>
                <w:sz w:val="23"/>
                <w:szCs w:val="23"/>
              </w:rPr>
              <w:t>障</w:t>
            </w:r>
          </w:p>
          <w:p>
            <w:pPr>
              <w:spacing w:line="231" w:lineRule="auto"/>
              <w:ind w:left="2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8"/>
                <w:sz w:val="23"/>
                <w:szCs w:val="23"/>
              </w:rPr>
              <w:t>(60</w:t>
            </w:r>
          </w:p>
          <w:p>
            <w:pPr>
              <w:spacing w:before="24" w:line="229" w:lineRule="auto"/>
              <w:ind w:left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)</w:t>
            </w:r>
          </w:p>
        </w:tc>
        <w:tc>
          <w:tcPr>
            <w:tcW w:w="1054" w:type="dxa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5" w:line="265" w:lineRule="auto"/>
              <w:ind w:left="182" w:right="166" w:firstLine="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.1 师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资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队伍</w:t>
            </w:r>
          </w:p>
        </w:tc>
        <w:tc>
          <w:tcPr>
            <w:tcW w:w="2243" w:type="dxa"/>
          </w:tcPr>
          <w:p>
            <w:pPr>
              <w:spacing w:before="34" w:line="244" w:lineRule="auto"/>
              <w:ind w:left="100" w:right="213" w:firstLine="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专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业人才培养方案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“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实施保障—师资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队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伍”配置的满足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度</w:t>
            </w:r>
          </w:p>
        </w:tc>
        <w:tc>
          <w:tcPr>
            <w:tcW w:w="4286" w:type="dxa"/>
          </w:tcPr>
          <w:p>
            <w:pPr>
              <w:spacing w:before="34" w:line="244" w:lineRule="auto"/>
              <w:ind w:left="113" w:right="335" w:firstLine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核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查教师花名册，核实状态数据管理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平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台资料，核查教师培训进修情况、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称分布情况，确认专兼职教师的人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数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、职称分布，判断是否满足 。</w:t>
            </w:r>
          </w:p>
        </w:tc>
        <w:tc>
          <w:tcPr>
            <w:tcW w:w="984" w:type="dxa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75" w:line="189" w:lineRule="auto"/>
              <w:ind w:left="4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470" w:hRule="atLeast"/>
        </w:trPr>
        <w:tc>
          <w:tcPr>
            <w:tcW w:w="88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3" w:type="dxa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74" w:line="265" w:lineRule="auto"/>
              <w:ind w:left="114" w:right="2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专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业负责人履职情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况</w:t>
            </w:r>
          </w:p>
        </w:tc>
        <w:tc>
          <w:tcPr>
            <w:tcW w:w="4286" w:type="dxa"/>
          </w:tcPr>
          <w:p>
            <w:pPr>
              <w:spacing w:before="144" w:line="257" w:lineRule="auto"/>
              <w:ind w:left="113" w:right="335" w:firstLine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对一谈话，核实专业负责人开展专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业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调研、教学改革与建设、教学实施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与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管理、团队建设、教学条件建设等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面的工作情况。</w:t>
            </w:r>
          </w:p>
        </w:tc>
        <w:tc>
          <w:tcPr>
            <w:tcW w:w="984" w:type="dxa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5" w:line="189" w:lineRule="auto"/>
              <w:ind w:left="4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88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4" w:line="266" w:lineRule="auto"/>
              <w:ind w:left="176" w:right="166" w:firstLine="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.2 教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学设施</w:t>
            </w:r>
          </w:p>
        </w:tc>
        <w:tc>
          <w:tcPr>
            <w:tcW w:w="2243" w:type="dxa"/>
          </w:tcPr>
          <w:p>
            <w:pPr>
              <w:spacing w:before="39" w:line="243" w:lineRule="auto"/>
              <w:ind w:left="100" w:right="213" w:firstLine="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专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业人才培养方案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“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实施保障—教学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设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施”配置要求的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满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足度</w:t>
            </w:r>
          </w:p>
        </w:tc>
        <w:tc>
          <w:tcPr>
            <w:tcW w:w="4286" w:type="dxa"/>
          </w:tcPr>
          <w:p>
            <w:pPr>
              <w:spacing w:before="192" w:line="260" w:lineRule="auto"/>
              <w:ind w:left="117" w:right="335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现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场查看实践教学条件，核实实训项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目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、实训设施设备、工位数等，判断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是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否充足。</w:t>
            </w:r>
          </w:p>
        </w:tc>
        <w:tc>
          <w:tcPr>
            <w:tcW w:w="984" w:type="dxa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75" w:line="189" w:lineRule="auto"/>
              <w:ind w:left="4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05" w:hRule="atLeast"/>
        </w:trPr>
        <w:tc>
          <w:tcPr>
            <w:tcW w:w="88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3" w:type="dxa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75" w:line="263" w:lineRule="auto"/>
              <w:ind w:left="117" w:right="213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教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学设施设备维护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与管理情况</w:t>
            </w:r>
          </w:p>
        </w:tc>
        <w:tc>
          <w:tcPr>
            <w:tcW w:w="4286" w:type="dxa"/>
          </w:tcPr>
          <w:p>
            <w:pPr>
              <w:spacing w:before="165" w:line="257" w:lineRule="auto"/>
              <w:ind w:left="113" w:right="335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调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研教学管理人员，查看现场，核实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课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程开设所需教学设施的维护管理情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况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，确认设备的完好率，判断是否满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足教学需要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。</w:t>
            </w:r>
          </w:p>
        </w:tc>
        <w:tc>
          <w:tcPr>
            <w:tcW w:w="984" w:type="dxa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4" w:line="189" w:lineRule="auto"/>
              <w:ind w:left="4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95" w:hRule="atLeast"/>
        </w:trPr>
        <w:tc>
          <w:tcPr>
            <w:tcW w:w="88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4" w:line="264" w:lineRule="auto"/>
              <w:ind w:left="176" w:right="166" w:firstLine="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.3 教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学资源</w:t>
            </w:r>
          </w:p>
        </w:tc>
        <w:tc>
          <w:tcPr>
            <w:tcW w:w="2243" w:type="dxa"/>
          </w:tcPr>
          <w:p>
            <w:pPr>
              <w:spacing w:before="113" w:line="256" w:lineRule="auto"/>
              <w:ind w:left="100" w:right="213" w:firstLine="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专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业人才培养方案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“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实施保障—教学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资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源”配置要求的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满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足度</w:t>
            </w:r>
          </w:p>
        </w:tc>
        <w:tc>
          <w:tcPr>
            <w:tcW w:w="4286" w:type="dxa"/>
          </w:tcPr>
          <w:p>
            <w:pPr>
              <w:spacing w:before="264" w:line="261" w:lineRule="auto"/>
              <w:ind w:left="113" w:right="3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抽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查教材、图书文献配备、数字化教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资源，判断是否与人才培养方案描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述一致。</w:t>
            </w:r>
          </w:p>
        </w:tc>
        <w:tc>
          <w:tcPr>
            <w:tcW w:w="984" w:type="dxa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5" w:line="189" w:lineRule="auto"/>
              <w:ind w:left="4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402" w:hRule="atLeast"/>
        </w:trPr>
        <w:tc>
          <w:tcPr>
            <w:tcW w:w="88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3" w:type="dxa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74" w:line="265" w:lineRule="auto"/>
              <w:ind w:left="113" w:right="2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专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业教学资源的质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量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与建设情况</w:t>
            </w:r>
          </w:p>
        </w:tc>
        <w:tc>
          <w:tcPr>
            <w:tcW w:w="4286" w:type="dxa"/>
          </w:tcPr>
          <w:p>
            <w:pPr>
              <w:spacing w:before="116" w:line="257" w:lineRule="auto"/>
              <w:ind w:left="113" w:right="3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抽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查教材、图书文献配备、数字教学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资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源，判断教学资源的质量，以及是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否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有效支撑专业课程教学改革与实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施</w:t>
            </w:r>
            <w:r>
              <w:rPr>
                <w:rFonts w:ascii="宋体" w:hAnsi="宋体" w:eastAsia="宋体" w:cs="宋体"/>
                <w:sz w:val="23"/>
                <w:szCs w:val="23"/>
              </w:rPr>
              <w:t>。</w:t>
            </w:r>
          </w:p>
        </w:tc>
        <w:tc>
          <w:tcPr>
            <w:tcW w:w="984" w:type="dxa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5" w:line="189" w:lineRule="auto"/>
              <w:ind w:left="4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74" w:hRule="atLeast"/>
        </w:trPr>
        <w:tc>
          <w:tcPr>
            <w:tcW w:w="88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5" w:line="264" w:lineRule="auto"/>
              <w:ind w:left="186" w:right="166" w:hanging="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.4 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习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评价</w:t>
            </w:r>
          </w:p>
        </w:tc>
        <w:tc>
          <w:tcPr>
            <w:tcW w:w="2243" w:type="dxa"/>
          </w:tcPr>
          <w:p>
            <w:pPr>
              <w:spacing w:before="199" w:line="257" w:lineRule="auto"/>
              <w:ind w:left="100" w:right="213" w:firstLine="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课程考核评价与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专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业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人才培养方案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“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实施保障—学习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评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价”的吻合度</w:t>
            </w:r>
          </w:p>
        </w:tc>
        <w:tc>
          <w:tcPr>
            <w:tcW w:w="4286" w:type="dxa"/>
          </w:tcPr>
          <w:p>
            <w:pPr>
              <w:spacing w:before="202" w:line="257" w:lineRule="auto"/>
              <w:ind w:left="113" w:right="3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抽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查课程考试试卷、学生成绩册，核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实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考核评价的主体、维度、分值，以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及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成绩审查程序是否与人才培养方案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描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述一致。</w:t>
            </w:r>
          </w:p>
        </w:tc>
        <w:tc>
          <w:tcPr>
            <w:tcW w:w="984" w:type="dxa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5" w:line="189" w:lineRule="auto"/>
              <w:ind w:left="4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88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3" w:type="dxa"/>
          </w:tcPr>
          <w:p>
            <w:pPr>
              <w:spacing w:before="231" w:line="260" w:lineRule="auto"/>
              <w:ind w:left="114" w:right="2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专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业技能考核标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准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、题库与课程标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准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、教案的融入度</w:t>
            </w:r>
          </w:p>
        </w:tc>
        <w:tc>
          <w:tcPr>
            <w:tcW w:w="4286" w:type="dxa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5" w:line="263" w:lineRule="auto"/>
              <w:ind w:left="114" w:right="335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看课程标准、教案，核实专业技能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考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核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标准、题库是否融入日常教学。</w:t>
            </w:r>
          </w:p>
        </w:tc>
        <w:tc>
          <w:tcPr>
            <w:tcW w:w="984" w:type="dxa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4" w:line="189" w:lineRule="auto"/>
              <w:ind w:left="4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889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5" w:line="263" w:lineRule="auto"/>
              <w:ind w:left="171" w:right="166" w:firstLine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.5 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量管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理</w:t>
            </w:r>
          </w:p>
        </w:tc>
        <w:tc>
          <w:tcPr>
            <w:tcW w:w="2243" w:type="dxa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74" w:line="259" w:lineRule="auto"/>
              <w:ind w:left="112" w:right="213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才培养方案“实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施保障—质量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理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”的吻合度</w:t>
            </w:r>
          </w:p>
        </w:tc>
        <w:tc>
          <w:tcPr>
            <w:tcW w:w="4286" w:type="dxa"/>
          </w:tcPr>
          <w:p>
            <w:pPr>
              <w:spacing w:before="39" w:line="249" w:lineRule="auto"/>
              <w:ind w:left="114" w:right="335" w:firstLine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对一访谈，核实教学质量监控评价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体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系是否与人才培养方案描述一致。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看教学检查与督导记录，核实教学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质量管理是否有效实施</w:t>
            </w:r>
          </w:p>
          <w:p>
            <w:pPr>
              <w:spacing w:before="1" w:line="236" w:lineRule="auto"/>
              <w:ind w:left="117" w:right="3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看学校质量年报，是否体现闭环的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教学质量管理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</w:tc>
        <w:tc>
          <w:tcPr>
            <w:tcW w:w="984" w:type="dxa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4" w:line="189" w:lineRule="auto"/>
              <w:ind w:left="4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</w:tr>
    </w:tbl>
    <w:p>
      <w:pPr>
        <w:spacing w:before="186" w:line="237" w:lineRule="auto"/>
        <w:ind w:left="14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－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18</w:t>
      </w:r>
      <w:r>
        <w:rPr>
          <w:rFonts w:ascii="宋体" w:hAnsi="宋体" w:eastAsia="宋体" w:cs="宋体"/>
          <w:spacing w:val="-9"/>
          <w:sz w:val="28"/>
          <w:szCs w:val="28"/>
        </w:rPr>
        <w:t>－</w:t>
      </w:r>
    </w:p>
    <w:p>
      <w:pPr>
        <w:sectPr>
          <w:footerReference r:id="rId16" w:type="default"/>
          <w:pgSz w:w="11910" w:h="16840"/>
          <w:pgMar w:top="1431" w:right="1143" w:bottom="400" w:left="1305" w:header="0" w:footer="0" w:gutter="0"/>
          <w:cols w:space="720" w:num="1"/>
        </w:sectPr>
      </w:pPr>
    </w:p>
    <w:p/>
    <w:p>
      <w:pPr>
        <w:spacing w:line="28" w:lineRule="exact"/>
      </w:pPr>
    </w:p>
    <w:tbl>
      <w:tblPr>
        <w:tblStyle w:val="4"/>
        <w:tblW w:w="94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1054"/>
        <w:gridCol w:w="2243"/>
        <w:gridCol w:w="4286"/>
        <w:gridCol w:w="9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943" w:type="dxa"/>
            <w:gridSpan w:val="2"/>
          </w:tcPr>
          <w:p>
            <w:pPr>
              <w:spacing w:before="143" w:line="228" w:lineRule="auto"/>
              <w:ind w:left="4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考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查要点</w:t>
            </w:r>
          </w:p>
        </w:tc>
        <w:tc>
          <w:tcPr>
            <w:tcW w:w="2243" w:type="dxa"/>
          </w:tcPr>
          <w:p>
            <w:pPr>
              <w:spacing w:before="143" w:line="228" w:lineRule="auto"/>
              <w:ind w:left="6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考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查标准</w:t>
            </w:r>
          </w:p>
        </w:tc>
        <w:tc>
          <w:tcPr>
            <w:tcW w:w="4286" w:type="dxa"/>
          </w:tcPr>
          <w:p>
            <w:pPr>
              <w:spacing w:before="143" w:line="228" w:lineRule="auto"/>
              <w:ind w:left="16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考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查办法</w:t>
            </w:r>
          </w:p>
        </w:tc>
        <w:tc>
          <w:tcPr>
            <w:tcW w:w="984" w:type="dxa"/>
          </w:tcPr>
          <w:p>
            <w:pPr>
              <w:spacing w:before="143" w:line="228" w:lineRule="auto"/>
              <w:ind w:left="2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分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889" w:type="dxa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312" w:lineRule="exact"/>
              <w:ind w:left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  <w:t>2.实</w:t>
            </w:r>
          </w:p>
          <w:p>
            <w:pPr>
              <w:spacing w:before="1" w:line="228" w:lineRule="auto"/>
              <w:ind w:left="2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施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保</w:t>
            </w:r>
          </w:p>
          <w:p>
            <w:pPr>
              <w:spacing w:before="24" w:line="312" w:lineRule="exact"/>
              <w:ind w:left="3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5"/>
                <w:sz w:val="23"/>
                <w:szCs w:val="23"/>
              </w:rPr>
              <w:t>障</w:t>
            </w:r>
          </w:p>
          <w:p>
            <w:pPr>
              <w:spacing w:line="231" w:lineRule="auto"/>
              <w:ind w:left="2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8"/>
                <w:sz w:val="23"/>
                <w:szCs w:val="23"/>
              </w:rPr>
              <w:t>(60</w:t>
            </w:r>
          </w:p>
          <w:p>
            <w:pPr>
              <w:spacing w:before="24" w:line="229" w:lineRule="auto"/>
              <w:ind w:left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)</w:t>
            </w:r>
          </w:p>
        </w:tc>
        <w:tc>
          <w:tcPr>
            <w:tcW w:w="1054" w:type="dxa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5" w:line="265" w:lineRule="auto"/>
              <w:ind w:left="171" w:right="166" w:firstLine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.5 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量管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理</w:t>
            </w:r>
          </w:p>
        </w:tc>
        <w:tc>
          <w:tcPr>
            <w:tcW w:w="2243" w:type="dxa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4" w:line="265" w:lineRule="auto"/>
              <w:ind w:left="132" w:right="213" w:hanging="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教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学质量管理机制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的建设情况</w:t>
            </w:r>
          </w:p>
        </w:tc>
        <w:tc>
          <w:tcPr>
            <w:tcW w:w="4286" w:type="dxa"/>
          </w:tcPr>
          <w:p>
            <w:pPr>
              <w:spacing w:before="38" w:line="249" w:lineRule="auto"/>
              <w:ind w:left="112" w:right="3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访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谈教师，核实教学管理机构的设置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情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况、教学制度的实施情况。</w:t>
            </w:r>
          </w:p>
          <w:p>
            <w:pPr>
              <w:spacing w:before="2" w:line="236" w:lineRule="auto"/>
              <w:ind w:left="116" w:right="3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看教学制度文件，核实教学制度的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整性与科学性。</w:t>
            </w:r>
          </w:p>
        </w:tc>
        <w:tc>
          <w:tcPr>
            <w:tcW w:w="984" w:type="dxa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75" w:line="189" w:lineRule="auto"/>
              <w:ind w:left="4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3" w:hRule="atLeast"/>
        </w:trPr>
        <w:tc>
          <w:tcPr>
            <w:tcW w:w="889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2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.6 人</w:t>
            </w:r>
          </w:p>
          <w:p>
            <w:pPr>
              <w:spacing w:before="24" w:line="227" w:lineRule="auto"/>
              <w:ind w:left="1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才培养</w:t>
            </w:r>
          </w:p>
          <w:p>
            <w:pPr>
              <w:spacing w:before="26" w:line="228" w:lineRule="auto"/>
              <w:ind w:left="1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方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案管</w:t>
            </w:r>
          </w:p>
          <w:p>
            <w:pPr>
              <w:spacing w:before="28" w:line="238" w:lineRule="auto"/>
              <w:ind w:left="4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理</w:t>
            </w:r>
          </w:p>
        </w:tc>
        <w:tc>
          <w:tcPr>
            <w:tcW w:w="2243" w:type="dxa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5" w:line="260" w:lineRule="auto"/>
              <w:ind w:left="112" w:right="213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才培养方案、课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程标准变更的规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范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性</w:t>
            </w:r>
          </w:p>
        </w:tc>
        <w:tc>
          <w:tcPr>
            <w:tcW w:w="4286" w:type="dxa"/>
          </w:tcPr>
          <w:p>
            <w:pPr>
              <w:spacing w:before="37" w:line="249" w:lineRule="auto"/>
              <w:ind w:left="114" w:right="335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看人才培养方案管理的制度，核实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是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否科学管理人才培养方案的制订、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变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更、公开、实施等方面工作。</w:t>
            </w:r>
          </w:p>
          <w:p>
            <w:pPr>
              <w:spacing w:before="1" w:line="249" w:lineRule="auto"/>
              <w:ind w:left="115" w:right="335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看网站，核实人才培养方案是否公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开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并接受社会监督。</w:t>
            </w:r>
          </w:p>
          <w:p>
            <w:pPr>
              <w:spacing w:before="3" w:line="242" w:lineRule="auto"/>
              <w:ind w:left="113" w:right="335" w:firstLine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看人才培养方案制订、变更审批的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原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始材料，比对课程标准和教师课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表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，核实制订、变更审批是否严格执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行</w:t>
            </w:r>
            <w:r>
              <w:rPr>
                <w:rFonts w:ascii="宋体" w:hAnsi="宋体" w:eastAsia="宋体" w:cs="宋体"/>
                <w:sz w:val="23"/>
                <w:szCs w:val="23"/>
              </w:rPr>
              <w:t>。</w:t>
            </w:r>
          </w:p>
        </w:tc>
        <w:tc>
          <w:tcPr>
            <w:tcW w:w="984" w:type="dxa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5" w:line="191" w:lineRule="auto"/>
              <w:ind w:left="3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92" w:hRule="atLeast"/>
        </w:trPr>
        <w:tc>
          <w:tcPr>
            <w:tcW w:w="8472" w:type="dxa"/>
            <w:gridSpan w:val="4"/>
          </w:tcPr>
          <w:p>
            <w:pPr>
              <w:spacing w:before="275" w:line="230" w:lineRule="auto"/>
              <w:ind w:left="40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合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计</w:t>
            </w:r>
          </w:p>
        </w:tc>
        <w:tc>
          <w:tcPr>
            <w:tcW w:w="984" w:type="dxa"/>
          </w:tcPr>
          <w:p>
            <w:pPr>
              <w:spacing w:before="312" w:line="191" w:lineRule="auto"/>
              <w:ind w:left="3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00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7" w:type="default"/>
          <w:pgSz w:w="11910" w:h="16840"/>
          <w:pgMar w:top="1431" w:right="1143" w:bottom="1329" w:left="1305" w:header="0" w:footer="969" w:gutter="0"/>
          <w:cols w:space="720" w:num="1"/>
        </w:sectPr>
      </w:pPr>
    </w:p>
    <w:p>
      <w:pPr>
        <w:spacing w:before="115" w:line="327" w:lineRule="auto"/>
        <w:ind w:left="149" w:right="129" w:firstLine="7"/>
        <w:rPr>
          <w:rFonts w:ascii="宋体" w:hAnsi="宋体" w:eastAsia="宋体" w:cs="宋体"/>
          <w:sz w:val="23"/>
          <w:szCs w:val="23"/>
        </w:rPr>
      </w:pPr>
    </w:p>
    <w:sectPr>
      <w:footerReference r:id="rId18" w:type="default"/>
      <w:pgSz w:w="11910" w:h="16840"/>
      <w:pgMar w:top="1431" w:right="1274" w:bottom="1326" w:left="1273" w:header="0" w:footer="9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90" w:lineRule="exact"/>
      <w:rPr>
        <w:rFonts w:ascii="Arial"/>
        <w:sz w:val="7"/>
      </w:rPr>
    </w:pPr>
    <w:r>
      <w:pict>
        <v:rect id="4097" o:spid="_x0000_s4097" o:spt="1" style="position:absolute;left:0pt;margin-left:72.2pt;margin-top:764.25pt;height:4.5pt;width:453.55pt;mso-position-horizontal-relative:page;mso-position-vertical-relative:page;z-index:251659264;mso-width-relative:page;mso-height-relative:page;" fillcolor="#FF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7" w:lineRule="auto"/>
      <w:ind w:left="28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16</w:t>
    </w:r>
    <w:r>
      <w:rPr>
        <w:rFonts w:ascii="宋体" w:hAnsi="宋体" w:eastAsia="宋体" w:cs="宋体"/>
        <w:spacing w:val="-9"/>
        <w:sz w:val="28"/>
        <w:szCs w:val="28"/>
      </w:rPr>
      <w:t>－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6" w:lineRule="auto"/>
      <w:ind w:right="273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17</w:t>
    </w:r>
    <w:r>
      <w:rPr>
        <w:rFonts w:ascii="宋体" w:hAnsi="宋体" w:eastAsia="宋体" w:cs="宋体"/>
        <w:spacing w:val="-9"/>
        <w:sz w:val="28"/>
        <w:szCs w:val="28"/>
      </w:rPr>
      <w:t>－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6" w:lineRule="auto"/>
      <w:ind w:right="273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19</w:t>
    </w:r>
    <w:r>
      <w:rPr>
        <w:rFonts w:ascii="宋体" w:hAnsi="宋体" w:eastAsia="宋体" w:cs="宋体"/>
        <w:spacing w:val="-9"/>
        <w:sz w:val="28"/>
        <w:szCs w:val="28"/>
      </w:rPr>
      <w:t>－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7" w:lineRule="auto"/>
      <w:ind w:left="18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34</w:t>
    </w:r>
    <w:r>
      <w:rPr>
        <w:rFonts w:ascii="宋体" w:hAnsi="宋体" w:eastAsia="宋体" w:cs="宋体"/>
        <w:spacing w:val="-9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9" w:lineRule="auto"/>
      <w:ind w:left="2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12"/>
        <w:sz w:val="28"/>
        <w:szCs w:val="28"/>
      </w:rPr>
      <w:t>2</w:t>
    </w:r>
    <w:r>
      <w:rPr>
        <w:rFonts w:ascii="宋体" w:hAnsi="宋体" w:eastAsia="宋体" w:cs="宋体"/>
        <w:spacing w:val="-12"/>
        <w:sz w:val="28"/>
        <w:szCs w:val="28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24"/>
        <w:sz w:val="28"/>
        <w:szCs w:val="28"/>
      </w:rPr>
      <w:t>3</w:t>
    </w:r>
    <w:r>
      <w:rPr>
        <w:rFonts w:ascii="宋体" w:hAnsi="宋体" w:eastAsia="宋体" w:cs="宋体"/>
        <w:spacing w:val="-24"/>
        <w:sz w:val="28"/>
        <w:szCs w:val="28"/>
      </w:rPr>
      <w:t>－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9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12"/>
        <w:sz w:val="28"/>
        <w:szCs w:val="28"/>
      </w:rPr>
      <w:t>4</w:t>
    </w:r>
    <w:r>
      <w:rPr>
        <w:rFonts w:ascii="宋体" w:hAnsi="宋体" w:eastAsia="宋体" w:cs="宋体"/>
        <w:spacing w:val="-12"/>
        <w:sz w:val="28"/>
        <w:szCs w:val="28"/>
      </w:rPr>
      <w:t>－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24"/>
        <w:sz w:val="28"/>
        <w:szCs w:val="28"/>
      </w:rPr>
      <w:t>5</w:t>
    </w:r>
    <w:r>
      <w:rPr>
        <w:rFonts w:ascii="宋体" w:hAnsi="宋体" w:eastAsia="宋体" w:cs="宋体"/>
        <w:spacing w:val="-24"/>
        <w:sz w:val="28"/>
        <w:szCs w:val="28"/>
      </w:rPr>
      <w:t>－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7" w:lineRule="auto"/>
      <w:ind w:left="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12"/>
        <w:sz w:val="28"/>
        <w:szCs w:val="28"/>
      </w:rPr>
      <w:t>6</w:t>
    </w:r>
    <w:r>
      <w:rPr>
        <w:rFonts w:ascii="宋体" w:hAnsi="宋体" w:eastAsia="宋体" w:cs="宋体"/>
        <w:spacing w:val="-12"/>
        <w:sz w:val="28"/>
        <w:szCs w:val="28"/>
      </w:rPr>
      <w:t>－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6" w:lineRule="auto"/>
      <w:ind w:right="19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11"/>
        <w:sz w:val="28"/>
        <w:szCs w:val="28"/>
      </w:rPr>
      <w:t>7</w:t>
    </w:r>
    <w:r>
      <w:rPr>
        <w:rFonts w:ascii="宋体" w:hAnsi="宋体" w:eastAsia="宋体" w:cs="宋体"/>
        <w:spacing w:val="-11"/>
        <w:sz w:val="28"/>
        <w:szCs w:val="28"/>
      </w:rPr>
      <w:t>－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9" w:lineRule="auto"/>
      <w:ind w:left="14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14</w:t>
    </w:r>
    <w:r>
      <w:rPr>
        <w:rFonts w:ascii="宋体" w:hAnsi="宋体" w:eastAsia="宋体" w:cs="宋体"/>
        <w:spacing w:val="-9"/>
        <w:sz w:val="28"/>
        <w:szCs w:val="28"/>
      </w:rPr>
      <w:t>－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7" w:lineRule="auto"/>
      <w:ind w:right="245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15</w:t>
    </w:r>
    <w:r>
      <w:rPr>
        <w:rFonts w:ascii="宋体" w:hAnsi="宋体" w:eastAsia="宋体" w:cs="宋体"/>
        <w:spacing w:val="-9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E1ZGRhMjk4MjBjODM4NTU4ZWI5MTlkYWM2Y2M1ZDEifQ=="/>
  </w:docVars>
  <w:rsids>
    <w:rsidRoot w:val="00000000"/>
    <w:rsid w:val="0A2F73C0"/>
    <w:rsid w:val="0BE63845"/>
    <w:rsid w:val="2BDB26FC"/>
    <w:rsid w:val="2DA96783"/>
    <w:rsid w:val="3EC07C09"/>
    <w:rsid w:val="7B851A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tLeast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.png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6018</Words>
  <Characters>6403</Characters>
  <Paragraphs>2018</Paragraphs>
  <TotalTime>15</TotalTime>
  <ScaleCrop>false</ScaleCrop>
  <LinksUpToDate>false</LinksUpToDate>
  <CharactersWithSpaces>6928</CharactersWithSpaces>
  <Application>WPS Office_11.1.0.14018_F1E327BC-269C-435d-A152-05C5408002CA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2022-07-22T15:29:00Z</dcterms:created>
  <dc:creator>Administrator</dc:creator>
  <cp:lastModifiedBy>Lenovo</cp:lastModifiedBy>
  <dcterms:modified xsi:type="dcterms:W3CDTF">2023-03-23T01:33:08Z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ICV">
    <vt:lpwstr>325477CA4144403A982E5498D7C2DE71_13</vt:lpwstr>
  </property>
  <property fmtid="{D5CDD505-2E9C-101B-9397-08002B2CF9AE}" pid="4" name="KSOProductBuildVer">
    <vt:lpwstr>2052-11.1.0.14018</vt:lpwstr>
  </property>
</Properties>
</file>